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CBC9" w14:textId="77777777" w:rsidR="00A766E6" w:rsidRPr="00FE0E84" w:rsidRDefault="00A766E6" w:rsidP="00C02E78">
      <w:pPr>
        <w:tabs>
          <w:tab w:val="left" w:pos="5387"/>
        </w:tabs>
        <w:suppressAutoHyphens/>
        <w:jc w:val="center"/>
        <w:rPr>
          <w:rFonts w:ascii="Arial" w:hAnsi="Arial" w:cs="Arial"/>
          <w:b/>
          <w:sz w:val="40"/>
        </w:rPr>
      </w:pPr>
    </w:p>
    <w:p w14:paraId="1A3D6712" w14:textId="7C12830F" w:rsidR="00C02E78" w:rsidRPr="00FE0E84" w:rsidRDefault="00C02E78" w:rsidP="00C02E78">
      <w:pPr>
        <w:tabs>
          <w:tab w:val="left" w:pos="5387"/>
        </w:tabs>
        <w:suppressAutoHyphens/>
        <w:jc w:val="center"/>
        <w:rPr>
          <w:rFonts w:ascii="Arial" w:hAnsi="Arial" w:cs="Arial"/>
          <w:b/>
          <w:sz w:val="40"/>
        </w:rPr>
      </w:pPr>
      <w:r w:rsidRPr="00FE0E84">
        <w:rPr>
          <w:rFonts w:ascii="Arial" w:hAnsi="Arial" w:cs="Arial"/>
          <w:b/>
          <w:sz w:val="40"/>
        </w:rPr>
        <w:t>Zmluva o dodávke a odbere tepla</w:t>
      </w:r>
    </w:p>
    <w:p w14:paraId="40A7DF40" w14:textId="77777777" w:rsidR="00C02E78" w:rsidRPr="00FE0E84" w:rsidRDefault="00C02E78" w:rsidP="00C02E78">
      <w:pPr>
        <w:tabs>
          <w:tab w:val="left" w:pos="5387"/>
        </w:tabs>
        <w:suppressAutoHyphens/>
        <w:ind w:left="1416" w:hanging="1416"/>
        <w:jc w:val="center"/>
        <w:rPr>
          <w:rFonts w:ascii="Arial" w:hAnsi="Arial" w:cs="Arial"/>
        </w:rPr>
      </w:pPr>
    </w:p>
    <w:p w14:paraId="032C7F8F" w14:textId="77777777" w:rsidR="00A96E45" w:rsidRPr="00FE0E84" w:rsidRDefault="00A96E45" w:rsidP="00A96E45">
      <w:pPr>
        <w:pStyle w:val="Zkladntext2"/>
        <w:suppressAutoHyphens/>
        <w:spacing w:line="240" w:lineRule="auto"/>
        <w:jc w:val="both"/>
        <w:rPr>
          <w:rFonts w:ascii="Arial" w:hAnsi="Arial" w:cs="Arial"/>
          <w:sz w:val="22"/>
          <w:szCs w:val="22"/>
        </w:rPr>
      </w:pPr>
      <w:r w:rsidRPr="00FE0E84">
        <w:rPr>
          <w:rFonts w:ascii="Arial" w:hAnsi="Arial" w:cs="Arial"/>
          <w:sz w:val="22"/>
          <w:szCs w:val="22"/>
        </w:rPr>
        <w:t xml:space="preserve">uzatvorená v zmysle zákona č. 657/2004 Z. z. o tepelnej energetike v znení neskorších predpisov, zákona č. 250/2012  Z. z. o regulácii v sieťových odvetviach v znení neskorších predpisov a ostatných všeobecne záväzných právnych  predpisov Slovenskej republiky </w:t>
      </w:r>
    </w:p>
    <w:p w14:paraId="5D26343D" w14:textId="77777777" w:rsidR="00A96E45" w:rsidRPr="00FE0E84" w:rsidRDefault="00A96E45" w:rsidP="00A96E45">
      <w:pPr>
        <w:pStyle w:val="Zkladntext2"/>
        <w:suppressAutoHyphens/>
        <w:spacing w:line="240" w:lineRule="auto"/>
        <w:rPr>
          <w:rFonts w:ascii="Arial" w:hAnsi="Arial" w:cs="Arial"/>
          <w:sz w:val="22"/>
          <w:szCs w:val="22"/>
        </w:rPr>
      </w:pPr>
      <w:r w:rsidRPr="00FE0E84">
        <w:rPr>
          <w:rFonts w:ascii="Arial" w:hAnsi="Arial" w:cs="Arial"/>
          <w:sz w:val="22"/>
          <w:szCs w:val="22"/>
        </w:rPr>
        <w:t xml:space="preserve">                                                         (ďalej len „zmluva“)</w:t>
      </w:r>
    </w:p>
    <w:p w14:paraId="1DAEF735" w14:textId="77777777" w:rsidR="00A96E45" w:rsidRPr="00FE0E84" w:rsidRDefault="00A96E45" w:rsidP="00A96E45">
      <w:pPr>
        <w:suppressAutoHyphens/>
        <w:jc w:val="center"/>
        <w:rPr>
          <w:rFonts w:ascii="Arial" w:hAnsi="Arial" w:cs="Arial"/>
          <w:b/>
          <w:sz w:val="30"/>
        </w:rPr>
      </w:pPr>
      <w:r w:rsidRPr="00FE0E84">
        <w:rPr>
          <w:rFonts w:ascii="Arial" w:hAnsi="Arial" w:cs="Arial"/>
          <w:b/>
          <w:sz w:val="30"/>
        </w:rPr>
        <w:t>ZMLUVNÉ PODMIENKY NA DODÁVKU A ODBER TEPLA</w:t>
      </w:r>
    </w:p>
    <w:p w14:paraId="5C4E7E13" w14:textId="77777777" w:rsidR="00A96E45" w:rsidRPr="00FE0E84" w:rsidRDefault="00A96E45" w:rsidP="00A96E45">
      <w:pPr>
        <w:suppressAutoHyphens/>
        <w:jc w:val="center"/>
        <w:rPr>
          <w:rFonts w:ascii="Arial" w:hAnsi="Arial" w:cs="Arial"/>
          <w:b/>
          <w:sz w:val="22"/>
        </w:rPr>
      </w:pPr>
    </w:p>
    <w:p w14:paraId="4A47863A" w14:textId="76AFBA81" w:rsidR="00A96E45" w:rsidRPr="00FE0E84" w:rsidRDefault="00A96E45" w:rsidP="00A96E45">
      <w:pPr>
        <w:rPr>
          <w:rFonts w:ascii="Arial" w:hAnsi="Arial" w:cs="Arial"/>
          <w:b/>
        </w:rPr>
      </w:pPr>
      <w:r w:rsidRPr="00FE0E84">
        <w:rPr>
          <w:rFonts w:ascii="Arial" w:hAnsi="Arial" w:cs="Arial"/>
          <w:b/>
        </w:rPr>
        <w:t xml:space="preserve">Evidenčné číslo zmluvy: </w:t>
      </w:r>
    </w:p>
    <w:p w14:paraId="34F54B6B" w14:textId="77777777" w:rsidR="00A96E45" w:rsidRPr="00FE0E84" w:rsidRDefault="00A96E45" w:rsidP="00A96E45">
      <w:pPr>
        <w:suppressAutoHyphens/>
        <w:jc w:val="both"/>
        <w:rPr>
          <w:rFonts w:ascii="Arial" w:hAnsi="Arial" w:cs="Arial"/>
          <w:sz w:val="22"/>
        </w:rPr>
      </w:pPr>
      <w:r w:rsidRPr="00FE0E84">
        <w:rPr>
          <w:rFonts w:ascii="Arial" w:hAnsi="Arial" w:cs="Arial"/>
          <w:b/>
          <w:sz w:val="22"/>
        </w:rPr>
        <w:t>Číslo zmluvy</w:t>
      </w:r>
      <w:r w:rsidRPr="00FE0E84">
        <w:rPr>
          <w:rFonts w:ascii="Arial" w:hAnsi="Arial" w:cs="Arial"/>
          <w:sz w:val="22"/>
        </w:rPr>
        <w:t xml:space="preserve">: </w:t>
      </w:r>
      <w:r w:rsidRPr="00FE0E84">
        <w:rPr>
          <w:rFonts w:ascii="Arial" w:hAnsi="Arial" w:cs="Arial"/>
          <w:b/>
          <w:sz w:val="22"/>
        </w:rPr>
        <w:fldChar w:fldCharType="begin"/>
      </w:r>
      <w:r w:rsidRPr="00FE0E84">
        <w:rPr>
          <w:rFonts w:ascii="Arial" w:hAnsi="Arial" w:cs="Arial"/>
          <w:b/>
          <w:sz w:val="22"/>
        </w:rPr>
        <w:instrText xml:space="preserve"> MERGEFIELD CISLO_ZMLUVY </w:instrText>
      </w:r>
      <w:r w:rsidRPr="00FE0E84">
        <w:rPr>
          <w:rFonts w:ascii="Arial" w:hAnsi="Arial" w:cs="Arial"/>
          <w:b/>
          <w:sz w:val="22"/>
        </w:rPr>
        <w:fldChar w:fldCharType="separate"/>
      </w:r>
      <w:r w:rsidRPr="00FE0E84">
        <w:rPr>
          <w:rFonts w:ascii="Arial" w:hAnsi="Arial" w:cs="Arial"/>
          <w:b/>
          <w:noProof/>
          <w:sz w:val="22"/>
        </w:rPr>
        <w:t>«CISLO_ZMLUVY»</w:t>
      </w:r>
      <w:r w:rsidRPr="00FE0E84">
        <w:rPr>
          <w:rFonts w:ascii="Arial" w:hAnsi="Arial" w:cs="Arial"/>
          <w:b/>
          <w:sz w:val="22"/>
        </w:rPr>
        <w:fldChar w:fldCharType="end"/>
      </w:r>
    </w:p>
    <w:p w14:paraId="415B1460" w14:textId="77777777" w:rsidR="00A96E45" w:rsidRPr="00FE0E84" w:rsidRDefault="00A96E45" w:rsidP="00A96E45">
      <w:pPr>
        <w:suppressAutoHyphens/>
        <w:jc w:val="both"/>
        <w:rPr>
          <w:rFonts w:ascii="Arial" w:hAnsi="Arial" w:cs="Arial"/>
          <w:b/>
          <w:sz w:val="22"/>
        </w:rPr>
      </w:pPr>
      <w:r w:rsidRPr="00FE0E84">
        <w:rPr>
          <w:rFonts w:ascii="Arial" w:hAnsi="Arial" w:cs="Arial"/>
          <w:b/>
          <w:sz w:val="22"/>
        </w:rPr>
        <w:t xml:space="preserve">Číslo odberného miesta: </w:t>
      </w:r>
      <w:r w:rsidRPr="00FE0E84">
        <w:rPr>
          <w:rFonts w:ascii="Arial" w:hAnsi="Arial" w:cs="Arial"/>
          <w:b/>
          <w:sz w:val="22"/>
        </w:rPr>
        <w:fldChar w:fldCharType="begin"/>
      </w:r>
      <w:r w:rsidRPr="00FE0E84">
        <w:rPr>
          <w:rFonts w:ascii="Arial" w:hAnsi="Arial" w:cs="Arial"/>
          <w:b/>
          <w:sz w:val="22"/>
        </w:rPr>
        <w:instrText xml:space="preserve"> MERGEFIELD OM_CISLO </w:instrText>
      </w:r>
      <w:r w:rsidRPr="00FE0E84">
        <w:rPr>
          <w:rFonts w:ascii="Arial" w:hAnsi="Arial" w:cs="Arial"/>
          <w:b/>
          <w:sz w:val="22"/>
        </w:rPr>
        <w:fldChar w:fldCharType="separate"/>
      </w:r>
      <w:r w:rsidRPr="00FE0E84">
        <w:rPr>
          <w:rFonts w:ascii="Arial" w:hAnsi="Arial" w:cs="Arial"/>
          <w:b/>
          <w:noProof/>
          <w:sz w:val="22"/>
        </w:rPr>
        <w:t>«OM_CISLO»</w:t>
      </w:r>
      <w:r w:rsidRPr="00FE0E84">
        <w:rPr>
          <w:rFonts w:ascii="Arial" w:hAnsi="Arial" w:cs="Arial"/>
          <w:b/>
          <w:sz w:val="22"/>
        </w:rPr>
        <w:fldChar w:fldCharType="end"/>
      </w:r>
    </w:p>
    <w:p w14:paraId="5E296BCF" w14:textId="77777777" w:rsidR="00A96E45" w:rsidRPr="00FE0E84" w:rsidRDefault="00A96E45" w:rsidP="00A96E45">
      <w:pPr>
        <w:suppressAutoHyphens/>
        <w:jc w:val="both"/>
        <w:rPr>
          <w:rFonts w:ascii="Arial" w:hAnsi="Arial" w:cs="Arial"/>
          <w:b/>
          <w:sz w:val="22"/>
        </w:rPr>
      </w:pPr>
      <w:r w:rsidRPr="00FE0E84">
        <w:rPr>
          <w:rFonts w:ascii="Arial" w:hAnsi="Arial" w:cs="Arial"/>
          <w:b/>
          <w:sz w:val="22"/>
        </w:rPr>
        <w:t xml:space="preserve">Názov odberného miesta: </w:t>
      </w:r>
      <w:r w:rsidRPr="00FE0E84">
        <w:rPr>
          <w:rFonts w:ascii="Arial" w:hAnsi="Arial" w:cs="Arial"/>
          <w:b/>
          <w:sz w:val="22"/>
        </w:rPr>
        <w:fldChar w:fldCharType="begin"/>
      </w:r>
      <w:r w:rsidRPr="00FE0E84">
        <w:rPr>
          <w:rFonts w:ascii="Arial" w:hAnsi="Arial" w:cs="Arial"/>
          <w:b/>
          <w:sz w:val="22"/>
        </w:rPr>
        <w:instrText xml:space="preserve"> MERGEFIELD OM_NAZOV </w:instrText>
      </w:r>
      <w:r w:rsidRPr="00FE0E84">
        <w:rPr>
          <w:rFonts w:ascii="Arial" w:hAnsi="Arial" w:cs="Arial"/>
          <w:b/>
          <w:sz w:val="22"/>
        </w:rPr>
        <w:fldChar w:fldCharType="separate"/>
      </w:r>
      <w:r w:rsidRPr="00FE0E84">
        <w:rPr>
          <w:rFonts w:ascii="Arial" w:hAnsi="Arial" w:cs="Arial"/>
          <w:b/>
          <w:noProof/>
          <w:sz w:val="22"/>
        </w:rPr>
        <w:t>«OM_NAZOV»</w:t>
      </w:r>
      <w:r w:rsidRPr="00FE0E84">
        <w:rPr>
          <w:rFonts w:ascii="Arial" w:hAnsi="Arial" w:cs="Arial"/>
          <w:b/>
          <w:sz w:val="22"/>
        </w:rPr>
        <w:fldChar w:fldCharType="end"/>
      </w:r>
    </w:p>
    <w:p w14:paraId="7619C23B" w14:textId="77777777" w:rsidR="00C02E78" w:rsidRPr="00FE0E84" w:rsidRDefault="00C02E78" w:rsidP="00C02E78">
      <w:pPr>
        <w:suppressAutoHyphens/>
        <w:jc w:val="both"/>
        <w:rPr>
          <w:rFonts w:ascii="Arial" w:hAnsi="Arial" w:cs="Arial"/>
          <w:sz w:val="22"/>
        </w:rPr>
      </w:pPr>
    </w:p>
    <w:p w14:paraId="553D5010"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Zmluvné strany:</w:t>
      </w:r>
    </w:p>
    <w:tbl>
      <w:tblPr>
        <w:tblW w:w="0" w:type="auto"/>
        <w:tblInd w:w="-23" w:type="dxa"/>
        <w:tblLayout w:type="fixed"/>
        <w:tblCellMar>
          <w:left w:w="0" w:type="dxa"/>
          <w:right w:w="0" w:type="dxa"/>
        </w:tblCellMar>
        <w:tblLook w:val="0000" w:firstRow="0" w:lastRow="0" w:firstColumn="0" w:lastColumn="0" w:noHBand="0" w:noVBand="0"/>
      </w:tblPr>
      <w:tblGrid>
        <w:gridCol w:w="1299"/>
        <w:gridCol w:w="1244"/>
        <w:gridCol w:w="1680"/>
        <w:gridCol w:w="480"/>
        <w:gridCol w:w="480"/>
        <w:gridCol w:w="3772"/>
        <w:gridCol w:w="70"/>
      </w:tblGrid>
      <w:tr w:rsidR="00FE0E84" w:rsidRPr="00FE0E84" w14:paraId="6CCA6B4E" w14:textId="77777777">
        <w:trPr>
          <w:trHeight w:val="144"/>
        </w:trPr>
        <w:tc>
          <w:tcPr>
            <w:tcW w:w="1299" w:type="dxa"/>
          </w:tcPr>
          <w:p w14:paraId="2C354EC1" w14:textId="77777777" w:rsidR="00C02E78" w:rsidRPr="00FE0E84" w:rsidRDefault="00C02E78" w:rsidP="00C02E78">
            <w:pPr>
              <w:suppressAutoHyphens/>
              <w:rPr>
                <w:rFonts w:ascii="Arial" w:hAnsi="Arial" w:cs="Arial"/>
                <w:sz w:val="22"/>
              </w:rPr>
            </w:pPr>
            <w:bookmarkStart w:id="0" w:name="_Hlk103089717"/>
          </w:p>
        </w:tc>
        <w:tc>
          <w:tcPr>
            <w:tcW w:w="7726" w:type="dxa"/>
            <w:gridSpan w:val="6"/>
          </w:tcPr>
          <w:p w14:paraId="141B0CE5" w14:textId="77777777" w:rsidR="00C02E78" w:rsidRPr="00FE0E84" w:rsidRDefault="00C02E78" w:rsidP="00C02E78">
            <w:pPr>
              <w:suppressAutoHyphens/>
              <w:rPr>
                <w:rFonts w:ascii="Arial" w:hAnsi="Arial" w:cs="Arial"/>
                <w:sz w:val="22"/>
              </w:rPr>
            </w:pPr>
          </w:p>
        </w:tc>
      </w:tr>
      <w:tr w:rsidR="00FE0E84" w:rsidRPr="00FE0E84" w14:paraId="16EC33BC" w14:textId="77777777">
        <w:trPr>
          <w:trHeight w:val="144"/>
        </w:trPr>
        <w:tc>
          <w:tcPr>
            <w:tcW w:w="1299" w:type="dxa"/>
          </w:tcPr>
          <w:p w14:paraId="2C837F6E" w14:textId="77777777" w:rsidR="00C02E78" w:rsidRPr="00FE0E84" w:rsidRDefault="00C02E78" w:rsidP="00C02E78">
            <w:pPr>
              <w:suppressAutoHyphens/>
              <w:rPr>
                <w:rFonts w:ascii="Arial" w:hAnsi="Arial" w:cs="Arial"/>
                <w:b/>
                <w:sz w:val="22"/>
              </w:rPr>
            </w:pPr>
            <w:r w:rsidRPr="00FE0E84">
              <w:rPr>
                <w:rFonts w:ascii="Arial" w:hAnsi="Arial" w:cs="Arial"/>
                <w:b/>
                <w:sz w:val="22"/>
              </w:rPr>
              <w:t>Dodávateľ:</w:t>
            </w:r>
          </w:p>
        </w:tc>
        <w:tc>
          <w:tcPr>
            <w:tcW w:w="7726" w:type="dxa"/>
            <w:gridSpan w:val="6"/>
          </w:tcPr>
          <w:p w14:paraId="4BBC6E9C" w14:textId="6EB4D3AA" w:rsidR="00C02E78" w:rsidRPr="00FE0E84" w:rsidRDefault="00A766E6" w:rsidP="00A766E6">
            <w:pPr>
              <w:suppressAutoHyphens/>
              <w:jc w:val="both"/>
              <w:rPr>
                <w:rFonts w:ascii="Arial" w:hAnsi="Arial" w:cs="Arial"/>
                <w:sz w:val="22"/>
              </w:rPr>
            </w:pPr>
            <w:r w:rsidRPr="00FE0E84">
              <w:rPr>
                <w:rFonts w:ascii="Arial" w:hAnsi="Arial" w:cs="Arial"/>
                <w:sz w:val="22"/>
              </w:rPr>
              <w:t>MH Teplárenský holding, a.s.</w:t>
            </w:r>
          </w:p>
        </w:tc>
      </w:tr>
      <w:tr w:rsidR="00FE0E84" w:rsidRPr="00FE0E84" w14:paraId="1590CB97" w14:textId="77777777">
        <w:trPr>
          <w:trHeight w:val="144"/>
        </w:trPr>
        <w:tc>
          <w:tcPr>
            <w:tcW w:w="1299" w:type="dxa"/>
          </w:tcPr>
          <w:p w14:paraId="7E897DB2" w14:textId="77777777" w:rsidR="00C02E78" w:rsidRPr="00FE0E84" w:rsidRDefault="00C02E78" w:rsidP="00C02E78">
            <w:pPr>
              <w:suppressAutoHyphens/>
              <w:rPr>
                <w:rFonts w:ascii="Arial" w:hAnsi="Arial" w:cs="Arial"/>
                <w:b/>
                <w:sz w:val="22"/>
              </w:rPr>
            </w:pPr>
          </w:p>
        </w:tc>
        <w:tc>
          <w:tcPr>
            <w:tcW w:w="7726" w:type="dxa"/>
            <w:gridSpan w:val="6"/>
          </w:tcPr>
          <w:p w14:paraId="7C7AFEE0" w14:textId="0C7B1A74" w:rsidR="00C02E78" w:rsidRPr="00FE0E84" w:rsidRDefault="00A766E6" w:rsidP="00A766E6">
            <w:pPr>
              <w:suppressAutoHyphens/>
              <w:jc w:val="both"/>
              <w:rPr>
                <w:rFonts w:ascii="Arial" w:hAnsi="Arial" w:cs="Arial"/>
                <w:sz w:val="22"/>
              </w:rPr>
            </w:pPr>
            <w:r w:rsidRPr="00FE0E84">
              <w:rPr>
                <w:rFonts w:ascii="Arial" w:hAnsi="Arial" w:cs="Arial"/>
                <w:sz w:val="22"/>
              </w:rPr>
              <w:t>Turbínová 3, 831 04 Bratislava – mestská časť Nové mesto</w:t>
            </w:r>
          </w:p>
        </w:tc>
      </w:tr>
      <w:tr w:rsidR="00FE0E84" w:rsidRPr="00FE0E84" w14:paraId="2C53E041" w14:textId="77777777">
        <w:trPr>
          <w:trHeight w:val="144"/>
        </w:trPr>
        <w:tc>
          <w:tcPr>
            <w:tcW w:w="1299" w:type="dxa"/>
          </w:tcPr>
          <w:p w14:paraId="6EDF2F34" w14:textId="77777777" w:rsidR="00C02E78" w:rsidRPr="00FE0E84" w:rsidRDefault="00C02E78" w:rsidP="00C02E78">
            <w:pPr>
              <w:suppressAutoHyphens/>
              <w:rPr>
                <w:rFonts w:ascii="Arial" w:hAnsi="Arial" w:cs="Arial"/>
                <w:b/>
                <w:sz w:val="22"/>
              </w:rPr>
            </w:pPr>
          </w:p>
        </w:tc>
        <w:tc>
          <w:tcPr>
            <w:tcW w:w="1244" w:type="dxa"/>
          </w:tcPr>
          <w:p w14:paraId="0322C572" w14:textId="77777777" w:rsidR="00C02E78" w:rsidRPr="00FE0E84" w:rsidRDefault="00C02E78" w:rsidP="00C02E78">
            <w:pPr>
              <w:suppressAutoHyphens/>
              <w:jc w:val="both"/>
              <w:rPr>
                <w:rFonts w:ascii="Arial" w:hAnsi="Arial" w:cs="Arial"/>
                <w:sz w:val="22"/>
              </w:rPr>
            </w:pPr>
            <w:r w:rsidRPr="00FE0E84">
              <w:rPr>
                <w:rFonts w:ascii="Arial" w:hAnsi="Arial" w:cs="Arial"/>
                <w:sz w:val="22"/>
              </w:rPr>
              <w:t xml:space="preserve">v zastúpení: </w:t>
            </w:r>
          </w:p>
        </w:tc>
        <w:tc>
          <w:tcPr>
            <w:tcW w:w="6482" w:type="dxa"/>
            <w:gridSpan w:val="5"/>
          </w:tcPr>
          <w:p w14:paraId="341701D5" w14:textId="63EB31AA" w:rsidR="00A766E6" w:rsidRPr="00FE0E84" w:rsidRDefault="009F61E2" w:rsidP="00A766E6">
            <w:pPr>
              <w:pStyle w:val="Normlnywebov"/>
              <w:spacing w:before="0" w:beforeAutospacing="0" w:after="0" w:afterAutospacing="0"/>
              <w:rPr>
                <w:rFonts w:ascii="Arial" w:hAnsi="Arial" w:cs="Arial"/>
                <w:sz w:val="22"/>
                <w:lang w:eastAsia="cs-CZ"/>
              </w:rPr>
            </w:pPr>
            <w:r>
              <w:rPr>
                <w:rFonts w:ascii="Arial" w:hAnsi="Arial" w:cs="Arial"/>
                <w:sz w:val="22"/>
                <w:szCs w:val="22"/>
              </w:rPr>
              <w:t>Meno a priezvisko</w:t>
            </w:r>
            <w:r w:rsidR="00A766E6" w:rsidRPr="00FE0E84">
              <w:rPr>
                <w:rFonts w:ascii="Arial" w:hAnsi="Arial" w:cs="Arial"/>
                <w:sz w:val="22"/>
                <w:lang w:eastAsia="cs-CZ"/>
              </w:rPr>
              <w:t>, generálny riaditeľ</w:t>
            </w:r>
          </w:p>
          <w:p w14:paraId="4B7D9898" w14:textId="3741BFF9" w:rsidR="00C02E78" w:rsidRPr="00FE0E84" w:rsidRDefault="009F61E2" w:rsidP="00A766E6">
            <w:pPr>
              <w:pStyle w:val="Normlnywebov"/>
              <w:spacing w:before="0" w:beforeAutospacing="0" w:after="0" w:afterAutospacing="0"/>
              <w:rPr>
                <w:rFonts w:ascii="Arial" w:hAnsi="Arial" w:cs="Arial"/>
                <w:sz w:val="22"/>
                <w:lang w:eastAsia="cs-CZ"/>
              </w:rPr>
            </w:pPr>
            <w:r>
              <w:rPr>
                <w:rFonts w:ascii="Arial" w:hAnsi="Arial" w:cs="Arial"/>
                <w:sz w:val="22"/>
                <w:szCs w:val="22"/>
              </w:rPr>
              <w:t>Meno a priezvisko</w:t>
            </w:r>
            <w:r w:rsidR="00A766E6" w:rsidRPr="00FE0E84">
              <w:rPr>
                <w:rFonts w:ascii="Arial" w:hAnsi="Arial" w:cs="Arial"/>
                <w:sz w:val="22"/>
                <w:lang w:eastAsia="cs-CZ"/>
              </w:rPr>
              <w:t>, obchodný riaditeľ</w:t>
            </w:r>
          </w:p>
        </w:tc>
      </w:tr>
      <w:tr w:rsidR="00FE0E84" w:rsidRPr="00FE0E84" w14:paraId="1ACE505F" w14:textId="77777777">
        <w:trPr>
          <w:trHeight w:val="144"/>
        </w:trPr>
        <w:tc>
          <w:tcPr>
            <w:tcW w:w="1299" w:type="dxa"/>
          </w:tcPr>
          <w:p w14:paraId="28CED9B5" w14:textId="77777777" w:rsidR="00C02E78" w:rsidRPr="00FE0E84" w:rsidRDefault="00C02E78" w:rsidP="00C02E78">
            <w:pPr>
              <w:suppressAutoHyphens/>
              <w:rPr>
                <w:rFonts w:ascii="Arial" w:hAnsi="Arial" w:cs="Arial"/>
                <w:b/>
                <w:sz w:val="22"/>
              </w:rPr>
            </w:pPr>
          </w:p>
        </w:tc>
        <w:tc>
          <w:tcPr>
            <w:tcW w:w="3884" w:type="dxa"/>
            <w:gridSpan w:val="4"/>
          </w:tcPr>
          <w:p w14:paraId="2282C228" w14:textId="77777777" w:rsidR="00C02E78" w:rsidRPr="00FE0E84" w:rsidRDefault="00C02E78" w:rsidP="00C02E78">
            <w:pPr>
              <w:pStyle w:val="Nadpis3"/>
              <w:suppressAutoHyphens/>
              <w:spacing w:before="0" w:after="0"/>
              <w:rPr>
                <w:sz w:val="22"/>
              </w:rPr>
            </w:pPr>
          </w:p>
        </w:tc>
        <w:tc>
          <w:tcPr>
            <w:tcW w:w="3842" w:type="dxa"/>
            <w:gridSpan w:val="2"/>
          </w:tcPr>
          <w:p w14:paraId="0D5F445D" w14:textId="77777777" w:rsidR="00C02E78" w:rsidRPr="00FE0E84" w:rsidRDefault="00C02E78" w:rsidP="00C02E78">
            <w:pPr>
              <w:suppressAutoHyphens/>
              <w:jc w:val="both"/>
              <w:rPr>
                <w:rFonts w:ascii="Arial" w:hAnsi="Arial" w:cs="Arial"/>
                <w:sz w:val="22"/>
              </w:rPr>
            </w:pPr>
          </w:p>
        </w:tc>
      </w:tr>
      <w:tr w:rsidR="00FE0E84" w:rsidRPr="00FE0E84" w14:paraId="77FAFB51" w14:textId="77777777">
        <w:trPr>
          <w:trHeight w:val="144"/>
        </w:trPr>
        <w:tc>
          <w:tcPr>
            <w:tcW w:w="1299" w:type="dxa"/>
          </w:tcPr>
          <w:p w14:paraId="77EE02E8" w14:textId="77777777" w:rsidR="00C02E78" w:rsidRPr="00FE0E84" w:rsidRDefault="00C02E78" w:rsidP="00C02E78">
            <w:pPr>
              <w:suppressAutoHyphens/>
              <w:rPr>
                <w:rFonts w:ascii="Arial" w:hAnsi="Arial" w:cs="Arial"/>
                <w:b/>
                <w:sz w:val="22"/>
              </w:rPr>
            </w:pPr>
          </w:p>
        </w:tc>
        <w:tc>
          <w:tcPr>
            <w:tcW w:w="3404" w:type="dxa"/>
            <w:gridSpan w:val="3"/>
          </w:tcPr>
          <w:p w14:paraId="00F2798B" w14:textId="1F47404E" w:rsidR="00C02E78" w:rsidRPr="00FE0E84" w:rsidRDefault="00C02E78" w:rsidP="00C02E78">
            <w:pPr>
              <w:suppressAutoHyphens/>
              <w:jc w:val="both"/>
              <w:rPr>
                <w:rFonts w:ascii="Arial" w:hAnsi="Arial" w:cs="Arial"/>
                <w:sz w:val="22"/>
              </w:rPr>
            </w:pPr>
            <w:r w:rsidRPr="00FE0E84">
              <w:rPr>
                <w:rFonts w:ascii="Arial" w:hAnsi="Arial" w:cs="Arial"/>
                <w:sz w:val="22"/>
              </w:rPr>
              <w:t xml:space="preserve">Číslo povolenia: </w:t>
            </w:r>
            <w:r w:rsidR="00A766E6" w:rsidRPr="00FE0E84">
              <w:rPr>
                <w:rFonts w:ascii="Arial" w:hAnsi="Arial" w:cs="Arial"/>
                <w:sz w:val="22"/>
              </w:rPr>
              <w:t>2006T 0268 - 47</w:t>
            </w:r>
          </w:p>
        </w:tc>
        <w:tc>
          <w:tcPr>
            <w:tcW w:w="4322" w:type="dxa"/>
            <w:gridSpan w:val="3"/>
          </w:tcPr>
          <w:p w14:paraId="712D7554" w14:textId="77777777" w:rsidR="00C02E78" w:rsidRPr="00FE0E84" w:rsidRDefault="00C02E78" w:rsidP="00C02E78">
            <w:pPr>
              <w:suppressAutoHyphens/>
              <w:jc w:val="both"/>
              <w:rPr>
                <w:rFonts w:ascii="Arial" w:hAnsi="Arial" w:cs="Arial"/>
                <w:sz w:val="22"/>
              </w:rPr>
            </w:pPr>
          </w:p>
        </w:tc>
      </w:tr>
      <w:tr w:rsidR="00FE0E84" w:rsidRPr="00FE0E84" w14:paraId="6C3E25AB" w14:textId="77777777">
        <w:trPr>
          <w:trHeight w:val="144"/>
        </w:trPr>
        <w:tc>
          <w:tcPr>
            <w:tcW w:w="1299" w:type="dxa"/>
          </w:tcPr>
          <w:p w14:paraId="72885C11" w14:textId="77777777" w:rsidR="00C02E78" w:rsidRPr="00FE0E84" w:rsidRDefault="00C02E78" w:rsidP="00C02E78">
            <w:pPr>
              <w:suppressAutoHyphens/>
              <w:rPr>
                <w:rFonts w:ascii="Arial" w:hAnsi="Arial" w:cs="Arial"/>
                <w:b/>
                <w:sz w:val="22"/>
              </w:rPr>
            </w:pPr>
          </w:p>
        </w:tc>
        <w:tc>
          <w:tcPr>
            <w:tcW w:w="3404" w:type="dxa"/>
            <w:gridSpan w:val="3"/>
          </w:tcPr>
          <w:p w14:paraId="7440EBF0" w14:textId="77777777" w:rsidR="00C02E78" w:rsidRPr="00FE0E84" w:rsidRDefault="00C02E78" w:rsidP="00C02E78">
            <w:pPr>
              <w:suppressAutoHyphens/>
              <w:jc w:val="both"/>
              <w:rPr>
                <w:rFonts w:ascii="Arial" w:hAnsi="Arial" w:cs="Arial"/>
                <w:sz w:val="22"/>
              </w:rPr>
            </w:pPr>
            <w:r w:rsidRPr="00FE0E84">
              <w:rPr>
                <w:rFonts w:ascii="Arial" w:hAnsi="Arial" w:cs="Arial"/>
                <w:sz w:val="22"/>
              </w:rPr>
              <w:t>Registr. č. zápisu v obch. registri:</w:t>
            </w:r>
          </w:p>
        </w:tc>
        <w:tc>
          <w:tcPr>
            <w:tcW w:w="4322" w:type="dxa"/>
            <w:gridSpan w:val="3"/>
          </w:tcPr>
          <w:p w14:paraId="79A84873" w14:textId="77777777" w:rsidR="00C02E78" w:rsidRPr="00FE0E84" w:rsidRDefault="00C02E78" w:rsidP="00C02E78">
            <w:pPr>
              <w:suppressAutoHyphens/>
              <w:jc w:val="both"/>
              <w:rPr>
                <w:rFonts w:ascii="Arial" w:hAnsi="Arial" w:cs="Arial"/>
                <w:sz w:val="22"/>
              </w:rPr>
            </w:pPr>
            <w:bookmarkStart w:id="1" w:name="_Hlk103180679"/>
            <w:r w:rsidRPr="00FE0E84">
              <w:rPr>
                <w:rFonts w:ascii="Arial" w:hAnsi="Arial" w:cs="Arial"/>
                <w:sz w:val="22"/>
              </w:rPr>
              <w:t xml:space="preserve">Okresný súd Bratislava I </w:t>
            </w:r>
          </w:p>
          <w:bookmarkEnd w:id="1"/>
          <w:p w14:paraId="47F06421" w14:textId="36870CF7" w:rsidR="00C02E78" w:rsidRPr="00FE0E84" w:rsidRDefault="00A766E6" w:rsidP="00C02E78">
            <w:pPr>
              <w:suppressAutoHyphens/>
              <w:jc w:val="both"/>
              <w:rPr>
                <w:rFonts w:ascii="Arial" w:hAnsi="Arial" w:cs="Arial"/>
                <w:sz w:val="22"/>
              </w:rPr>
            </w:pPr>
            <w:r w:rsidRPr="00FE0E84">
              <w:rPr>
                <w:rFonts w:ascii="Arial" w:hAnsi="Arial" w:cs="Arial"/>
                <w:sz w:val="22"/>
              </w:rPr>
              <w:t>oddiel Sa vložka č. 7386/B</w:t>
            </w:r>
          </w:p>
        </w:tc>
      </w:tr>
      <w:tr w:rsidR="00FE0E84" w:rsidRPr="00FE0E84" w14:paraId="475C358F" w14:textId="77777777">
        <w:trPr>
          <w:trHeight w:val="144"/>
        </w:trPr>
        <w:tc>
          <w:tcPr>
            <w:tcW w:w="1299" w:type="dxa"/>
          </w:tcPr>
          <w:p w14:paraId="27380F9A" w14:textId="77777777" w:rsidR="00C02E78" w:rsidRPr="00FE0E84" w:rsidRDefault="00C02E78" w:rsidP="00C02E78">
            <w:pPr>
              <w:suppressAutoHyphens/>
              <w:rPr>
                <w:rFonts w:ascii="Arial" w:hAnsi="Arial" w:cs="Arial"/>
                <w:b/>
                <w:sz w:val="22"/>
              </w:rPr>
            </w:pPr>
          </w:p>
        </w:tc>
        <w:tc>
          <w:tcPr>
            <w:tcW w:w="3404" w:type="dxa"/>
            <w:gridSpan w:val="3"/>
          </w:tcPr>
          <w:p w14:paraId="2CBB51CD" w14:textId="77777777" w:rsidR="00C02E78" w:rsidRPr="00FE0E84" w:rsidRDefault="00C02E78" w:rsidP="00C02E78">
            <w:pPr>
              <w:suppressAutoHyphens/>
              <w:jc w:val="both"/>
              <w:rPr>
                <w:rFonts w:ascii="Arial" w:hAnsi="Arial" w:cs="Arial"/>
                <w:sz w:val="22"/>
              </w:rPr>
            </w:pPr>
          </w:p>
        </w:tc>
        <w:tc>
          <w:tcPr>
            <w:tcW w:w="4322" w:type="dxa"/>
            <w:gridSpan w:val="3"/>
          </w:tcPr>
          <w:p w14:paraId="293DEA8F" w14:textId="77777777" w:rsidR="00C02E78" w:rsidRPr="00FE0E84" w:rsidRDefault="00C02E78" w:rsidP="00C02E78">
            <w:pPr>
              <w:suppressAutoHyphens/>
              <w:jc w:val="both"/>
              <w:rPr>
                <w:rFonts w:ascii="Arial" w:hAnsi="Arial" w:cs="Arial"/>
                <w:sz w:val="22"/>
              </w:rPr>
            </w:pPr>
          </w:p>
        </w:tc>
      </w:tr>
      <w:tr w:rsidR="00FE0E84" w:rsidRPr="00FE0E84" w14:paraId="14F9ACFC" w14:textId="77777777">
        <w:trPr>
          <w:trHeight w:val="144"/>
        </w:trPr>
        <w:tc>
          <w:tcPr>
            <w:tcW w:w="1299" w:type="dxa"/>
          </w:tcPr>
          <w:p w14:paraId="377F7EF9" w14:textId="77777777" w:rsidR="00C02E78" w:rsidRPr="00FE0E84" w:rsidRDefault="00C02E78" w:rsidP="00C02E78">
            <w:pPr>
              <w:suppressAutoHyphens/>
              <w:rPr>
                <w:rFonts w:ascii="Arial" w:hAnsi="Arial" w:cs="Arial"/>
                <w:b/>
                <w:sz w:val="22"/>
              </w:rPr>
            </w:pPr>
          </w:p>
        </w:tc>
        <w:tc>
          <w:tcPr>
            <w:tcW w:w="3404" w:type="dxa"/>
            <w:gridSpan w:val="3"/>
          </w:tcPr>
          <w:p w14:paraId="3136EFFF" w14:textId="50340915" w:rsidR="00C02E78" w:rsidRPr="00FE0E84" w:rsidRDefault="00C02E78" w:rsidP="008A5917">
            <w:pPr>
              <w:pStyle w:val="Normlnywebov"/>
              <w:spacing w:before="0" w:beforeAutospacing="0" w:after="0" w:afterAutospacing="0"/>
              <w:rPr>
                <w:rFonts w:ascii="Arial" w:hAnsi="Arial" w:cs="Arial"/>
                <w:sz w:val="22"/>
                <w:lang w:eastAsia="cs-CZ"/>
              </w:rPr>
            </w:pPr>
            <w:r w:rsidRPr="00FE0E84">
              <w:rPr>
                <w:rFonts w:ascii="Arial" w:hAnsi="Arial" w:cs="Arial"/>
                <w:sz w:val="22"/>
                <w:lang w:eastAsia="cs-CZ"/>
              </w:rPr>
              <w:t xml:space="preserve">IČO: </w:t>
            </w:r>
            <w:r w:rsidR="00A766E6" w:rsidRPr="008A5917">
              <w:rPr>
                <w:rFonts w:ascii="Arial" w:hAnsi="Arial" w:cs="Arial"/>
                <w:sz w:val="22"/>
                <w:lang w:eastAsia="cs-CZ"/>
              </w:rPr>
              <w:t>36 211 541</w:t>
            </w:r>
          </w:p>
        </w:tc>
        <w:tc>
          <w:tcPr>
            <w:tcW w:w="4322" w:type="dxa"/>
            <w:gridSpan w:val="3"/>
          </w:tcPr>
          <w:p w14:paraId="23A1E5CD" w14:textId="74D1A428" w:rsidR="00C02E78" w:rsidRPr="00FE0E84" w:rsidRDefault="00C02E78" w:rsidP="008A5917">
            <w:pPr>
              <w:pStyle w:val="Normlnywebov"/>
              <w:spacing w:before="0" w:beforeAutospacing="0" w:after="0" w:afterAutospacing="0"/>
              <w:rPr>
                <w:rFonts w:ascii="Arial" w:hAnsi="Arial" w:cs="Arial"/>
                <w:sz w:val="22"/>
                <w:lang w:eastAsia="cs-CZ"/>
              </w:rPr>
            </w:pPr>
            <w:r w:rsidRPr="00FE0E84">
              <w:rPr>
                <w:rFonts w:ascii="Arial" w:hAnsi="Arial" w:cs="Arial"/>
                <w:sz w:val="22"/>
                <w:lang w:eastAsia="cs-CZ"/>
              </w:rPr>
              <w:t xml:space="preserve">DIČ: </w:t>
            </w:r>
            <w:r w:rsidR="00A766E6" w:rsidRPr="008A5917">
              <w:rPr>
                <w:rFonts w:ascii="Arial" w:hAnsi="Arial" w:cs="Arial"/>
                <w:sz w:val="22"/>
                <w:lang w:eastAsia="cs-CZ"/>
              </w:rPr>
              <w:t>2020048580</w:t>
            </w:r>
          </w:p>
        </w:tc>
      </w:tr>
      <w:tr w:rsidR="00FE0E84" w:rsidRPr="00FE0E84" w14:paraId="43BF2FBD" w14:textId="77777777">
        <w:trPr>
          <w:trHeight w:val="144"/>
        </w:trPr>
        <w:tc>
          <w:tcPr>
            <w:tcW w:w="1299" w:type="dxa"/>
          </w:tcPr>
          <w:p w14:paraId="496E0C46" w14:textId="77777777" w:rsidR="00C02E78" w:rsidRPr="00FE0E84" w:rsidRDefault="00C02E78" w:rsidP="00C02E78">
            <w:pPr>
              <w:suppressAutoHyphens/>
              <w:rPr>
                <w:rFonts w:ascii="Arial" w:hAnsi="Arial" w:cs="Arial"/>
                <w:b/>
                <w:sz w:val="22"/>
              </w:rPr>
            </w:pPr>
          </w:p>
        </w:tc>
        <w:tc>
          <w:tcPr>
            <w:tcW w:w="7726" w:type="dxa"/>
            <w:gridSpan w:val="6"/>
          </w:tcPr>
          <w:p w14:paraId="1DD9B345" w14:textId="0F7EC63E" w:rsidR="00C02E78" w:rsidRPr="00FE0E84" w:rsidRDefault="00C02E78" w:rsidP="008A5917">
            <w:pPr>
              <w:pStyle w:val="Normlnywebov"/>
              <w:spacing w:before="0" w:beforeAutospacing="0" w:after="0" w:afterAutospacing="0"/>
              <w:rPr>
                <w:rFonts w:ascii="Arial" w:hAnsi="Arial" w:cs="Arial"/>
                <w:sz w:val="22"/>
                <w:lang w:eastAsia="cs-CZ"/>
              </w:rPr>
            </w:pPr>
            <w:r w:rsidRPr="00FE0E84">
              <w:rPr>
                <w:rFonts w:ascii="Arial" w:hAnsi="Arial" w:cs="Arial"/>
                <w:sz w:val="22"/>
                <w:lang w:eastAsia="cs-CZ"/>
              </w:rPr>
              <w:t>IČ DPH</w:t>
            </w:r>
            <w:r w:rsidR="008B64E3">
              <w:rPr>
                <w:rFonts w:ascii="Arial" w:hAnsi="Arial" w:cs="Arial"/>
                <w:sz w:val="22"/>
                <w:lang w:eastAsia="cs-CZ"/>
              </w:rPr>
              <w:t xml:space="preserve">: </w:t>
            </w:r>
            <w:bookmarkStart w:id="2" w:name="_Hlk103180652"/>
            <w:r w:rsidR="00A766E6" w:rsidRPr="00FE0E84">
              <w:rPr>
                <w:rFonts w:ascii="Arial" w:hAnsi="Arial" w:cs="Arial"/>
                <w:sz w:val="22"/>
                <w:lang w:eastAsia="cs-CZ"/>
              </w:rPr>
              <w:t>SK</w:t>
            </w:r>
            <w:r w:rsidR="00A766E6" w:rsidRPr="008A5917">
              <w:rPr>
                <w:rFonts w:ascii="Arial" w:hAnsi="Arial" w:cs="Arial"/>
                <w:sz w:val="22"/>
                <w:lang w:eastAsia="cs-CZ"/>
              </w:rPr>
              <w:t xml:space="preserve"> 2020048580</w:t>
            </w:r>
            <w:bookmarkEnd w:id="2"/>
          </w:p>
        </w:tc>
      </w:tr>
      <w:tr w:rsidR="00FE0E84" w:rsidRPr="00FE0E84" w14:paraId="3D7397F5" w14:textId="77777777">
        <w:trPr>
          <w:trHeight w:val="144"/>
        </w:trPr>
        <w:tc>
          <w:tcPr>
            <w:tcW w:w="1299" w:type="dxa"/>
          </w:tcPr>
          <w:p w14:paraId="18973F0D" w14:textId="77777777" w:rsidR="00C02E78" w:rsidRPr="00FE0E84" w:rsidRDefault="00C02E78" w:rsidP="00C02E78">
            <w:pPr>
              <w:suppressAutoHyphens/>
              <w:rPr>
                <w:rFonts w:ascii="Arial" w:hAnsi="Arial" w:cs="Arial"/>
                <w:b/>
                <w:sz w:val="22"/>
              </w:rPr>
            </w:pPr>
          </w:p>
        </w:tc>
        <w:tc>
          <w:tcPr>
            <w:tcW w:w="2924" w:type="dxa"/>
            <w:gridSpan w:val="2"/>
          </w:tcPr>
          <w:p w14:paraId="7D5AA3F2" w14:textId="77777777" w:rsidR="00C02E78" w:rsidRPr="00FE0E84" w:rsidRDefault="00C02E78" w:rsidP="008A5917">
            <w:pPr>
              <w:pStyle w:val="Normlnywebov"/>
              <w:spacing w:before="0" w:beforeAutospacing="0" w:after="0" w:afterAutospacing="0"/>
              <w:rPr>
                <w:rFonts w:ascii="Arial" w:hAnsi="Arial" w:cs="Arial"/>
                <w:sz w:val="22"/>
                <w:lang w:eastAsia="cs-CZ"/>
              </w:rPr>
            </w:pPr>
            <w:r w:rsidRPr="00FE0E84">
              <w:rPr>
                <w:rFonts w:ascii="Arial" w:hAnsi="Arial" w:cs="Arial"/>
                <w:sz w:val="22"/>
                <w:lang w:eastAsia="cs-CZ"/>
              </w:rPr>
              <w:t xml:space="preserve">Bankové spojenie: </w:t>
            </w:r>
          </w:p>
        </w:tc>
        <w:tc>
          <w:tcPr>
            <w:tcW w:w="4802" w:type="dxa"/>
            <w:gridSpan w:val="4"/>
          </w:tcPr>
          <w:p w14:paraId="19506D08" w14:textId="77777777" w:rsidR="00C02E78" w:rsidRPr="00FE0E84" w:rsidRDefault="00C02E78" w:rsidP="008A5917">
            <w:pPr>
              <w:pStyle w:val="Normlnywebov"/>
              <w:spacing w:before="0" w:beforeAutospacing="0" w:after="0" w:afterAutospacing="0"/>
              <w:rPr>
                <w:rFonts w:ascii="Arial" w:hAnsi="Arial" w:cs="Arial"/>
                <w:sz w:val="22"/>
                <w:lang w:eastAsia="cs-CZ"/>
              </w:rPr>
            </w:pPr>
          </w:p>
        </w:tc>
      </w:tr>
      <w:tr w:rsidR="00FE0E84" w:rsidRPr="00FE0E84" w14:paraId="4C76940B" w14:textId="77777777" w:rsidTr="003D530B">
        <w:tblPrEx>
          <w:tblLook w:val="04A0" w:firstRow="1" w:lastRow="0" w:firstColumn="1" w:lastColumn="0" w:noHBand="0" w:noVBand="1"/>
        </w:tblPrEx>
        <w:trPr>
          <w:gridAfter w:val="1"/>
          <w:wAfter w:w="70" w:type="dxa"/>
          <w:trHeight w:val="144"/>
        </w:trPr>
        <w:tc>
          <w:tcPr>
            <w:tcW w:w="1299" w:type="dxa"/>
          </w:tcPr>
          <w:p w14:paraId="169979DB" w14:textId="77777777" w:rsidR="0042178B" w:rsidRPr="00FE0E84" w:rsidRDefault="0042178B" w:rsidP="003D530B">
            <w:pPr>
              <w:rPr>
                <w:rFonts w:ascii="Arial" w:hAnsi="Arial" w:cs="Arial"/>
                <w:b/>
                <w:sz w:val="22"/>
              </w:rPr>
            </w:pPr>
          </w:p>
        </w:tc>
        <w:tc>
          <w:tcPr>
            <w:tcW w:w="2924" w:type="dxa"/>
            <w:gridSpan w:val="2"/>
            <w:hideMark/>
          </w:tcPr>
          <w:p w14:paraId="18E496F6" w14:textId="327EB8FA" w:rsidR="0042178B" w:rsidRPr="00FE0E84" w:rsidRDefault="00A766E6" w:rsidP="00A766E6">
            <w:pPr>
              <w:suppressAutoHyphens/>
              <w:jc w:val="both"/>
              <w:rPr>
                <w:rFonts w:ascii="Arial" w:hAnsi="Arial" w:cs="Arial"/>
                <w:sz w:val="22"/>
              </w:rPr>
            </w:pPr>
            <w:r w:rsidRPr="00FE0E84">
              <w:rPr>
                <w:rFonts w:ascii="Arial" w:hAnsi="Arial" w:cs="Arial"/>
                <w:sz w:val="22"/>
              </w:rPr>
              <w:t>Tatra banka, a.s.</w:t>
            </w:r>
          </w:p>
        </w:tc>
        <w:tc>
          <w:tcPr>
            <w:tcW w:w="4732" w:type="dxa"/>
            <w:gridSpan w:val="3"/>
            <w:hideMark/>
          </w:tcPr>
          <w:p w14:paraId="0F33ACBD" w14:textId="3312426F" w:rsidR="0042178B" w:rsidRPr="00FE0E84" w:rsidRDefault="00CB4EA9" w:rsidP="00A766E6">
            <w:pPr>
              <w:suppressAutoHyphens/>
              <w:jc w:val="both"/>
              <w:rPr>
                <w:rFonts w:ascii="Arial" w:hAnsi="Arial" w:cs="Arial"/>
                <w:sz w:val="22"/>
              </w:rPr>
            </w:pPr>
            <w:r w:rsidRPr="00FE0E84">
              <w:rPr>
                <w:rFonts w:ascii="Arial" w:hAnsi="Arial" w:cs="Arial"/>
                <w:sz w:val="22"/>
              </w:rPr>
              <w:t xml:space="preserve">IBAN: </w:t>
            </w:r>
            <w:r w:rsidR="00A766E6" w:rsidRPr="00FE0E84">
              <w:rPr>
                <w:rFonts w:ascii="Arial" w:hAnsi="Arial" w:cs="Arial"/>
                <w:sz w:val="22"/>
              </w:rPr>
              <w:t>SK1711000000002627064293</w:t>
            </w:r>
          </w:p>
        </w:tc>
      </w:tr>
      <w:tr w:rsidR="00FE0E84" w:rsidRPr="00FE0E84" w14:paraId="0979B377" w14:textId="77777777" w:rsidTr="00871213">
        <w:tblPrEx>
          <w:tblLook w:val="04A0" w:firstRow="1" w:lastRow="0" w:firstColumn="1" w:lastColumn="0" w:noHBand="0" w:noVBand="1"/>
        </w:tblPrEx>
        <w:trPr>
          <w:gridAfter w:val="1"/>
          <w:wAfter w:w="70" w:type="dxa"/>
          <w:trHeight w:val="144"/>
        </w:trPr>
        <w:tc>
          <w:tcPr>
            <w:tcW w:w="1299" w:type="dxa"/>
          </w:tcPr>
          <w:p w14:paraId="7C1A4B79" w14:textId="77777777" w:rsidR="0042178B" w:rsidRPr="00FE0E84" w:rsidRDefault="0042178B" w:rsidP="003D530B">
            <w:pPr>
              <w:rPr>
                <w:rFonts w:ascii="Arial" w:hAnsi="Arial" w:cs="Arial"/>
                <w:b/>
                <w:sz w:val="22"/>
              </w:rPr>
            </w:pPr>
          </w:p>
        </w:tc>
        <w:tc>
          <w:tcPr>
            <w:tcW w:w="2924" w:type="dxa"/>
            <w:gridSpan w:val="2"/>
          </w:tcPr>
          <w:p w14:paraId="17CE6D3A" w14:textId="430DCD00" w:rsidR="0042178B" w:rsidRPr="00FE0E84" w:rsidRDefault="00A766E6" w:rsidP="00A766E6">
            <w:pPr>
              <w:suppressAutoHyphens/>
              <w:jc w:val="both"/>
              <w:rPr>
                <w:rFonts w:ascii="Arial" w:hAnsi="Arial" w:cs="Arial"/>
                <w:sz w:val="22"/>
              </w:rPr>
            </w:pPr>
            <w:r w:rsidRPr="00FE0E84">
              <w:rPr>
                <w:rFonts w:ascii="Arial" w:hAnsi="Arial" w:cs="Arial"/>
                <w:sz w:val="22"/>
              </w:rPr>
              <w:t xml:space="preserve">BIC kód: </w:t>
            </w:r>
          </w:p>
        </w:tc>
        <w:tc>
          <w:tcPr>
            <w:tcW w:w="4732" w:type="dxa"/>
            <w:gridSpan w:val="3"/>
          </w:tcPr>
          <w:p w14:paraId="6540FEBE" w14:textId="037E3EEA" w:rsidR="0042178B" w:rsidRPr="00FE0E84" w:rsidRDefault="00A766E6" w:rsidP="00A766E6">
            <w:pPr>
              <w:suppressAutoHyphens/>
              <w:jc w:val="both"/>
              <w:rPr>
                <w:rFonts w:ascii="Arial" w:hAnsi="Arial" w:cs="Arial"/>
                <w:sz w:val="22"/>
              </w:rPr>
            </w:pPr>
            <w:r w:rsidRPr="00FE0E84">
              <w:rPr>
                <w:rFonts w:ascii="Arial" w:hAnsi="Arial" w:cs="Arial"/>
                <w:sz w:val="22"/>
              </w:rPr>
              <w:t>TATRSKBX</w:t>
            </w:r>
          </w:p>
        </w:tc>
      </w:tr>
    </w:tbl>
    <w:bookmarkEnd w:id="0"/>
    <w:p w14:paraId="1CE69A0C"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a</w:t>
      </w:r>
    </w:p>
    <w:tbl>
      <w:tblPr>
        <w:tblW w:w="0" w:type="auto"/>
        <w:tblInd w:w="-23" w:type="dxa"/>
        <w:tblLayout w:type="fixed"/>
        <w:tblCellMar>
          <w:left w:w="0" w:type="dxa"/>
          <w:right w:w="0" w:type="dxa"/>
        </w:tblCellMar>
        <w:tblLook w:val="0000" w:firstRow="0" w:lastRow="0" w:firstColumn="0" w:lastColumn="0" w:noHBand="0" w:noVBand="0"/>
      </w:tblPr>
      <w:tblGrid>
        <w:gridCol w:w="1299"/>
        <w:gridCol w:w="1244"/>
        <w:gridCol w:w="1560"/>
        <w:gridCol w:w="600"/>
        <w:gridCol w:w="4324"/>
      </w:tblGrid>
      <w:tr w:rsidR="00FE0E84" w:rsidRPr="00FE0E84" w14:paraId="3C45AE1E" w14:textId="77777777">
        <w:trPr>
          <w:trHeight w:val="144"/>
        </w:trPr>
        <w:tc>
          <w:tcPr>
            <w:tcW w:w="1299" w:type="dxa"/>
          </w:tcPr>
          <w:p w14:paraId="55B09294" w14:textId="77777777" w:rsidR="00C02E78" w:rsidRPr="00FE0E84" w:rsidRDefault="00C02E78" w:rsidP="00C02E78">
            <w:pPr>
              <w:suppressAutoHyphens/>
              <w:rPr>
                <w:rFonts w:ascii="Arial" w:hAnsi="Arial" w:cs="Arial"/>
                <w:sz w:val="22"/>
              </w:rPr>
            </w:pPr>
          </w:p>
        </w:tc>
        <w:tc>
          <w:tcPr>
            <w:tcW w:w="7728" w:type="dxa"/>
            <w:gridSpan w:val="4"/>
          </w:tcPr>
          <w:p w14:paraId="71F417E5" w14:textId="77777777" w:rsidR="00C02E78" w:rsidRPr="00FE0E84" w:rsidRDefault="00C02E78" w:rsidP="00C02E78">
            <w:pPr>
              <w:suppressAutoHyphens/>
              <w:rPr>
                <w:rFonts w:ascii="Arial" w:hAnsi="Arial" w:cs="Arial"/>
                <w:sz w:val="22"/>
              </w:rPr>
            </w:pPr>
          </w:p>
        </w:tc>
      </w:tr>
      <w:tr w:rsidR="00FE0E84" w:rsidRPr="00FE0E84" w14:paraId="6DDF8A04" w14:textId="77777777">
        <w:trPr>
          <w:trHeight w:val="144"/>
        </w:trPr>
        <w:tc>
          <w:tcPr>
            <w:tcW w:w="1299" w:type="dxa"/>
          </w:tcPr>
          <w:p w14:paraId="58358D8A" w14:textId="77777777" w:rsidR="00E75BE8" w:rsidRPr="00FE0E84" w:rsidRDefault="00E75BE8" w:rsidP="00C02E78">
            <w:pPr>
              <w:suppressAutoHyphens/>
              <w:rPr>
                <w:rFonts w:ascii="Arial" w:hAnsi="Arial" w:cs="Arial"/>
                <w:b/>
                <w:sz w:val="22"/>
              </w:rPr>
            </w:pPr>
            <w:r w:rsidRPr="00FE0E84">
              <w:rPr>
                <w:rFonts w:ascii="Arial" w:hAnsi="Arial" w:cs="Arial"/>
                <w:b/>
                <w:sz w:val="22"/>
              </w:rPr>
              <w:t>Odberateľ:</w:t>
            </w:r>
          </w:p>
        </w:tc>
        <w:tc>
          <w:tcPr>
            <w:tcW w:w="7728" w:type="dxa"/>
            <w:gridSpan w:val="4"/>
          </w:tcPr>
          <w:p w14:paraId="1983BC67" w14:textId="75BDD6E0" w:rsidR="00E75BE8" w:rsidRPr="00FE0E84" w:rsidRDefault="00E75BE8" w:rsidP="000C082C">
            <w:pPr>
              <w:rPr>
                <w:rFonts w:ascii="Arial" w:hAnsi="Arial" w:cs="Arial"/>
                <w:b/>
                <w:sz w:val="22"/>
              </w:rPr>
            </w:pPr>
            <w:r w:rsidRPr="00FE0E84">
              <w:rPr>
                <w:rFonts w:ascii="Arial" w:hAnsi="Arial" w:cs="Arial"/>
                <w:b/>
                <w:sz w:val="22"/>
              </w:rPr>
              <w:fldChar w:fldCharType="begin"/>
            </w:r>
            <w:r w:rsidRPr="00FE0E84">
              <w:rPr>
                <w:rFonts w:ascii="Arial" w:hAnsi="Arial" w:cs="Arial"/>
                <w:b/>
                <w:sz w:val="22"/>
              </w:rPr>
              <w:instrText xml:space="preserve"> MERGEFIELD  Z_SIDLO_OP_1 </w:instrText>
            </w:r>
            <w:r w:rsidRPr="00FE0E84">
              <w:rPr>
                <w:rFonts w:ascii="Arial" w:hAnsi="Arial" w:cs="Arial"/>
                <w:b/>
                <w:sz w:val="22"/>
              </w:rPr>
              <w:fldChar w:fldCharType="separate"/>
            </w:r>
            <w:r w:rsidR="003D166E" w:rsidRPr="00FE0E84">
              <w:rPr>
                <w:rFonts w:ascii="Arial" w:hAnsi="Arial" w:cs="Arial"/>
                <w:b/>
                <w:noProof/>
                <w:sz w:val="22"/>
              </w:rPr>
              <w:t>«Z_SIDLO_OP_1»</w:t>
            </w:r>
            <w:r w:rsidRPr="00FE0E84">
              <w:rPr>
                <w:rFonts w:ascii="Arial" w:hAnsi="Arial" w:cs="Arial"/>
                <w:b/>
                <w:sz w:val="22"/>
              </w:rPr>
              <w:fldChar w:fldCharType="end"/>
            </w:r>
            <w:r w:rsidRPr="00FE0E84">
              <w:rPr>
                <w:rFonts w:ascii="Arial" w:hAnsi="Arial" w:cs="Arial"/>
                <w:b/>
                <w:sz w:val="22"/>
              </w:rPr>
              <w:t xml:space="preserve"> </w:t>
            </w:r>
          </w:p>
        </w:tc>
      </w:tr>
      <w:tr w:rsidR="00FE0E84" w:rsidRPr="00FE0E84" w14:paraId="5FEC863B" w14:textId="77777777">
        <w:trPr>
          <w:trHeight w:val="144"/>
        </w:trPr>
        <w:tc>
          <w:tcPr>
            <w:tcW w:w="1299" w:type="dxa"/>
          </w:tcPr>
          <w:p w14:paraId="33BEAA0C" w14:textId="77777777" w:rsidR="00E75BE8" w:rsidRPr="00FE0E84" w:rsidRDefault="00E75BE8" w:rsidP="00C02E78">
            <w:pPr>
              <w:suppressAutoHyphens/>
              <w:rPr>
                <w:rFonts w:ascii="Arial" w:hAnsi="Arial" w:cs="Arial"/>
                <w:b/>
                <w:sz w:val="22"/>
              </w:rPr>
            </w:pPr>
          </w:p>
        </w:tc>
        <w:tc>
          <w:tcPr>
            <w:tcW w:w="7728" w:type="dxa"/>
            <w:gridSpan w:val="4"/>
          </w:tcPr>
          <w:p w14:paraId="348E6C18" w14:textId="77777777" w:rsidR="00E75BE8" w:rsidRPr="00FE0E84" w:rsidRDefault="00E75BE8" w:rsidP="00B048DC">
            <w:pPr>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Z_ULICA_OP_1 </w:instrText>
            </w:r>
            <w:r w:rsidRPr="00FE0E84">
              <w:rPr>
                <w:rFonts w:ascii="Arial" w:hAnsi="Arial" w:cs="Arial"/>
                <w:sz w:val="22"/>
              </w:rPr>
              <w:fldChar w:fldCharType="separate"/>
            </w:r>
            <w:r w:rsidR="003D166E" w:rsidRPr="00FE0E84">
              <w:rPr>
                <w:rFonts w:ascii="Arial" w:hAnsi="Arial" w:cs="Arial"/>
                <w:noProof/>
                <w:sz w:val="22"/>
              </w:rPr>
              <w:t>«Z_ULICA_OP_1»</w:t>
            </w:r>
            <w:r w:rsidRPr="00FE0E84">
              <w:rPr>
                <w:rFonts w:ascii="Arial" w:hAnsi="Arial" w:cs="Arial"/>
                <w:sz w:val="22"/>
              </w:rPr>
              <w:fldChar w:fldCharType="end"/>
            </w:r>
            <w:r w:rsidRPr="00FE0E84">
              <w:rPr>
                <w:rFonts w:ascii="Arial" w:hAnsi="Arial" w:cs="Arial"/>
                <w:sz w:val="22"/>
              </w:rPr>
              <w:t xml:space="preserve"> </w:t>
            </w:r>
            <w:r w:rsidRPr="00FE0E84">
              <w:rPr>
                <w:rFonts w:ascii="Arial" w:hAnsi="Arial" w:cs="Arial"/>
                <w:sz w:val="22"/>
              </w:rPr>
              <w:fldChar w:fldCharType="begin"/>
            </w:r>
            <w:r w:rsidRPr="00FE0E84">
              <w:rPr>
                <w:rFonts w:ascii="Arial" w:hAnsi="Arial" w:cs="Arial"/>
                <w:sz w:val="22"/>
              </w:rPr>
              <w:instrText xml:space="preserve"> MERGEFIELD  Z_CISLO_DOMU_OP </w:instrText>
            </w:r>
            <w:r w:rsidRPr="00FE0E84">
              <w:rPr>
                <w:rFonts w:ascii="Arial" w:hAnsi="Arial" w:cs="Arial"/>
                <w:sz w:val="22"/>
              </w:rPr>
              <w:fldChar w:fldCharType="separate"/>
            </w:r>
            <w:r w:rsidR="003D166E" w:rsidRPr="00FE0E84">
              <w:rPr>
                <w:rFonts w:ascii="Arial" w:hAnsi="Arial" w:cs="Arial"/>
                <w:noProof/>
                <w:sz w:val="22"/>
              </w:rPr>
              <w:t>«Z_CISLO_DOMU_OP»</w:t>
            </w:r>
            <w:r w:rsidRPr="00FE0E84">
              <w:rPr>
                <w:rFonts w:ascii="Arial" w:hAnsi="Arial" w:cs="Arial"/>
                <w:sz w:val="22"/>
              </w:rPr>
              <w:fldChar w:fldCharType="end"/>
            </w:r>
          </w:p>
          <w:p w14:paraId="56D5B779" w14:textId="77777777" w:rsidR="00E75BE8" w:rsidRPr="00FE0E84" w:rsidRDefault="00E75BE8" w:rsidP="00B048DC">
            <w:pPr>
              <w:rPr>
                <w:rFonts w:ascii="Arial" w:hAnsi="Arial" w:cs="Arial"/>
                <w:b/>
                <w:sz w:val="22"/>
              </w:rPr>
            </w:pPr>
            <w:r w:rsidRPr="00FE0E84">
              <w:rPr>
                <w:rFonts w:ascii="Arial" w:hAnsi="Arial" w:cs="Arial"/>
                <w:sz w:val="22"/>
              </w:rPr>
              <w:fldChar w:fldCharType="begin"/>
            </w:r>
            <w:r w:rsidRPr="00FE0E84">
              <w:rPr>
                <w:rFonts w:ascii="Arial" w:hAnsi="Arial" w:cs="Arial"/>
                <w:sz w:val="22"/>
              </w:rPr>
              <w:instrText xml:space="preserve"> MERGEFIELD  Z_PSC_OP </w:instrText>
            </w:r>
            <w:r w:rsidRPr="00FE0E84">
              <w:rPr>
                <w:rFonts w:ascii="Arial" w:hAnsi="Arial" w:cs="Arial"/>
                <w:sz w:val="22"/>
              </w:rPr>
              <w:fldChar w:fldCharType="separate"/>
            </w:r>
            <w:r w:rsidR="003D166E" w:rsidRPr="00FE0E84">
              <w:rPr>
                <w:rFonts w:ascii="Arial" w:hAnsi="Arial" w:cs="Arial"/>
                <w:noProof/>
                <w:sz w:val="22"/>
              </w:rPr>
              <w:t>«Z_PSC_OP»</w:t>
            </w:r>
            <w:r w:rsidRPr="00FE0E84">
              <w:rPr>
                <w:rFonts w:ascii="Arial" w:hAnsi="Arial" w:cs="Arial"/>
                <w:sz w:val="22"/>
              </w:rPr>
              <w:fldChar w:fldCharType="end"/>
            </w:r>
            <w:r w:rsidRPr="00FE0E84">
              <w:rPr>
                <w:rFonts w:ascii="Arial" w:hAnsi="Arial" w:cs="Arial"/>
                <w:sz w:val="22"/>
              </w:rPr>
              <w:t xml:space="preserve"> </w:t>
            </w:r>
            <w:r w:rsidRPr="00FE0E84">
              <w:rPr>
                <w:rFonts w:ascii="Arial" w:hAnsi="Arial" w:cs="Arial"/>
                <w:sz w:val="22"/>
              </w:rPr>
              <w:fldChar w:fldCharType="begin"/>
            </w:r>
            <w:r w:rsidRPr="00FE0E84">
              <w:rPr>
                <w:rFonts w:ascii="Arial" w:hAnsi="Arial" w:cs="Arial"/>
                <w:sz w:val="22"/>
              </w:rPr>
              <w:instrText xml:space="preserve"> MERGEFIELD  Z_MESTO_OP </w:instrText>
            </w:r>
            <w:r w:rsidRPr="00FE0E84">
              <w:rPr>
                <w:rFonts w:ascii="Arial" w:hAnsi="Arial" w:cs="Arial"/>
                <w:sz w:val="22"/>
              </w:rPr>
              <w:fldChar w:fldCharType="separate"/>
            </w:r>
            <w:r w:rsidR="003D166E" w:rsidRPr="00FE0E84">
              <w:rPr>
                <w:rFonts w:ascii="Arial" w:hAnsi="Arial" w:cs="Arial"/>
                <w:noProof/>
                <w:sz w:val="22"/>
              </w:rPr>
              <w:t>«Z_MESTO_OP»</w:t>
            </w:r>
            <w:r w:rsidRPr="00FE0E84">
              <w:rPr>
                <w:rFonts w:ascii="Arial" w:hAnsi="Arial" w:cs="Arial"/>
                <w:sz w:val="22"/>
              </w:rPr>
              <w:fldChar w:fldCharType="end"/>
            </w:r>
          </w:p>
        </w:tc>
      </w:tr>
      <w:tr w:rsidR="00FE0E84" w:rsidRPr="00FE0E84" w14:paraId="1F759698" w14:textId="77777777">
        <w:trPr>
          <w:trHeight w:val="144"/>
        </w:trPr>
        <w:tc>
          <w:tcPr>
            <w:tcW w:w="1299" w:type="dxa"/>
          </w:tcPr>
          <w:p w14:paraId="0FE66725" w14:textId="77777777" w:rsidR="00C02E78" w:rsidRPr="00FE0E84" w:rsidRDefault="00C02E78" w:rsidP="00C02E78">
            <w:pPr>
              <w:suppressAutoHyphens/>
              <w:rPr>
                <w:rFonts w:ascii="Arial" w:hAnsi="Arial" w:cs="Arial"/>
                <w:b/>
                <w:sz w:val="22"/>
              </w:rPr>
            </w:pPr>
          </w:p>
        </w:tc>
        <w:tc>
          <w:tcPr>
            <w:tcW w:w="1244" w:type="dxa"/>
          </w:tcPr>
          <w:p w14:paraId="150FA486" w14:textId="77777777" w:rsidR="00C02E78" w:rsidRPr="00FE0E84" w:rsidRDefault="00C02E78" w:rsidP="00C02E78">
            <w:pPr>
              <w:suppressAutoHyphens/>
              <w:jc w:val="both"/>
              <w:rPr>
                <w:rFonts w:ascii="Arial" w:hAnsi="Arial" w:cs="Arial"/>
                <w:sz w:val="22"/>
              </w:rPr>
            </w:pPr>
            <w:r w:rsidRPr="00FE0E84">
              <w:rPr>
                <w:rFonts w:ascii="Arial" w:hAnsi="Arial" w:cs="Arial"/>
                <w:sz w:val="22"/>
              </w:rPr>
              <w:t xml:space="preserve">v zastúpení: </w:t>
            </w:r>
          </w:p>
        </w:tc>
        <w:tc>
          <w:tcPr>
            <w:tcW w:w="6484" w:type="dxa"/>
            <w:gridSpan w:val="3"/>
          </w:tcPr>
          <w:p w14:paraId="1427775B" w14:textId="77777777" w:rsidR="00C02E78" w:rsidRPr="00FE0E84" w:rsidRDefault="00C02E78" w:rsidP="00C02E78">
            <w:pPr>
              <w:suppressAutoHyphens/>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t_splnomocnenec </w:instrText>
            </w:r>
            <w:r w:rsidRPr="00FE0E84">
              <w:rPr>
                <w:rFonts w:ascii="Arial" w:hAnsi="Arial" w:cs="Arial"/>
                <w:sz w:val="22"/>
              </w:rPr>
              <w:fldChar w:fldCharType="separate"/>
            </w:r>
            <w:r w:rsidR="003D166E" w:rsidRPr="00FE0E84">
              <w:rPr>
                <w:rFonts w:ascii="Arial" w:hAnsi="Arial" w:cs="Arial"/>
                <w:noProof/>
                <w:sz w:val="22"/>
              </w:rPr>
              <w:t>«t_splnomocnenec»</w:t>
            </w:r>
            <w:r w:rsidRPr="00FE0E84">
              <w:rPr>
                <w:rFonts w:ascii="Arial" w:hAnsi="Arial" w:cs="Arial"/>
                <w:sz w:val="22"/>
              </w:rPr>
              <w:fldChar w:fldCharType="end"/>
            </w:r>
            <w:r w:rsidRPr="00FE0E84">
              <w:rPr>
                <w:rFonts w:ascii="Arial" w:hAnsi="Arial" w:cs="Arial"/>
                <w:sz w:val="22"/>
              </w:rPr>
              <w:t xml:space="preserve">, </w:t>
            </w:r>
            <w:r w:rsidRPr="00FE0E84">
              <w:rPr>
                <w:rFonts w:ascii="Arial" w:hAnsi="Arial" w:cs="Arial"/>
                <w:sz w:val="22"/>
              </w:rPr>
              <w:fldChar w:fldCharType="begin"/>
            </w:r>
            <w:r w:rsidRPr="00FE0E84">
              <w:rPr>
                <w:rFonts w:ascii="Arial" w:hAnsi="Arial" w:cs="Arial"/>
                <w:sz w:val="22"/>
              </w:rPr>
              <w:instrText xml:space="preserve"> MERGEFIELD t_funkcia  </w:instrText>
            </w:r>
            <w:r w:rsidRPr="00FE0E84">
              <w:rPr>
                <w:rFonts w:ascii="Arial" w:hAnsi="Arial" w:cs="Arial"/>
                <w:sz w:val="22"/>
              </w:rPr>
              <w:fldChar w:fldCharType="separate"/>
            </w:r>
            <w:r w:rsidR="003D166E" w:rsidRPr="00FE0E84">
              <w:rPr>
                <w:rFonts w:ascii="Arial" w:hAnsi="Arial" w:cs="Arial"/>
                <w:noProof/>
                <w:sz w:val="22"/>
              </w:rPr>
              <w:t>«t_funkcia»</w:t>
            </w:r>
            <w:r w:rsidRPr="00FE0E84">
              <w:rPr>
                <w:rFonts w:ascii="Arial" w:hAnsi="Arial" w:cs="Arial"/>
                <w:sz w:val="22"/>
              </w:rPr>
              <w:fldChar w:fldCharType="end"/>
            </w:r>
          </w:p>
          <w:p w14:paraId="491AAD42" w14:textId="77777777" w:rsidR="00C02E78" w:rsidRPr="00FE0E84" w:rsidRDefault="00C02E78" w:rsidP="00C02E78">
            <w:pPr>
              <w:suppressAutoHyphens/>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t_splnomocnenec1 </w:instrText>
            </w:r>
            <w:r w:rsidRPr="00FE0E84">
              <w:rPr>
                <w:rFonts w:ascii="Arial" w:hAnsi="Arial" w:cs="Arial"/>
                <w:sz w:val="22"/>
              </w:rPr>
              <w:fldChar w:fldCharType="separate"/>
            </w:r>
            <w:r w:rsidR="003D166E" w:rsidRPr="00FE0E84">
              <w:rPr>
                <w:rFonts w:ascii="Arial" w:hAnsi="Arial" w:cs="Arial"/>
                <w:noProof/>
                <w:sz w:val="22"/>
              </w:rPr>
              <w:t>«t_splnomocnenec1»</w:t>
            </w:r>
            <w:r w:rsidRPr="00FE0E84">
              <w:rPr>
                <w:rFonts w:ascii="Arial" w:hAnsi="Arial" w:cs="Arial"/>
                <w:sz w:val="22"/>
              </w:rPr>
              <w:fldChar w:fldCharType="end"/>
            </w:r>
            <w:r w:rsidRPr="00FE0E84">
              <w:rPr>
                <w:rFonts w:ascii="Arial" w:hAnsi="Arial" w:cs="Arial"/>
                <w:sz w:val="22"/>
              </w:rPr>
              <w:t xml:space="preserve">, </w:t>
            </w:r>
            <w:r w:rsidRPr="00FE0E84">
              <w:rPr>
                <w:rFonts w:ascii="Arial" w:hAnsi="Arial" w:cs="Arial"/>
                <w:sz w:val="22"/>
              </w:rPr>
              <w:fldChar w:fldCharType="begin"/>
            </w:r>
            <w:r w:rsidRPr="00FE0E84">
              <w:rPr>
                <w:rFonts w:ascii="Arial" w:hAnsi="Arial" w:cs="Arial"/>
                <w:sz w:val="22"/>
              </w:rPr>
              <w:instrText xml:space="preserve"> MERGEFIELD t_funkcia1  </w:instrText>
            </w:r>
            <w:r w:rsidRPr="00FE0E84">
              <w:rPr>
                <w:rFonts w:ascii="Arial" w:hAnsi="Arial" w:cs="Arial"/>
                <w:sz w:val="22"/>
              </w:rPr>
              <w:fldChar w:fldCharType="separate"/>
            </w:r>
            <w:r w:rsidR="003D166E" w:rsidRPr="00FE0E84">
              <w:rPr>
                <w:rFonts w:ascii="Arial" w:hAnsi="Arial" w:cs="Arial"/>
                <w:noProof/>
                <w:sz w:val="22"/>
              </w:rPr>
              <w:t>«t_funkcia1»</w:t>
            </w:r>
            <w:r w:rsidRPr="00FE0E84">
              <w:rPr>
                <w:rFonts w:ascii="Arial" w:hAnsi="Arial" w:cs="Arial"/>
                <w:sz w:val="22"/>
              </w:rPr>
              <w:fldChar w:fldCharType="end"/>
            </w:r>
          </w:p>
        </w:tc>
      </w:tr>
      <w:tr w:rsidR="00FE0E84" w:rsidRPr="00FE0E84" w14:paraId="65C5BFF6" w14:textId="77777777">
        <w:trPr>
          <w:trHeight w:val="144"/>
        </w:trPr>
        <w:tc>
          <w:tcPr>
            <w:tcW w:w="1299" w:type="dxa"/>
          </w:tcPr>
          <w:p w14:paraId="7D1F01FB" w14:textId="77777777" w:rsidR="00C02E78" w:rsidRPr="00FE0E84" w:rsidRDefault="00C02E78" w:rsidP="00C02E78">
            <w:pPr>
              <w:suppressAutoHyphens/>
              <w:rPr>
                <w:rFonts w:ascii="Arial" w:hAnsi="Arial" w:cs="Arial"/>
                <w:b/>
                <w:sz w:val="22"/>
              </w:rPr>
            </w:pPr>
          </w:p>
        </w:tc>
        <w:tc>
          <w:tcPr>
            <w:tcW w:w="3404" w:type="dxa"/>
            <w:gridSpan w:val="3"/>
          </w:tcPr>
          <w:p w14:paraId="299C064D" w14:textId="77777777" w:rsidR="00C02E78" w:rsidRPr="00FE0E84" w:rsidRDefault="00C02E78" w:rsidP="00C02E78">
            <w:pPr>
              <w:suppressAutoHyphens/>
              <w:jc w:val="both"/>
              <w:rPr>
                <w:rFonts w:ascii="Arial" w:hAnsi="Arial" w:cs="Arial"/>
                <w:sz w:val="22"/>
              </w:rPr>
            </w:pPr>
            <w:r w:rsidRPr="00FE0E84">
              <w:rPr>
                <w:rFonts w:ascii="Arial" w:hAnsi="Arial" w:cs="Arial"/>
                <w:sz w:val="22"/>
              </w:rPr>
              <w:t xml:space="preserve">Číslo povolenia: </w:t>
            </w:r>
          </w:p>
        </w:tc>
        <w:tc>
          <w:tcPr>
            <w:tcW w:w="4324" w:type="dxa"/>
          </w:tcPr>
          <w:p w14:paraId="61AA8539" w14:textId="77777777" w:rsidR="00C02E78" w:rsidRPr="00FE0E84" w:rsidRDefault="00C02E78" w:rsidP="00C02E78">
            <w:pPr>
              <w:suppressAutoHyphens/>
              <w:jc w:val="both"/>
              <w:rPr>
                <w:rFonts w:ascii="Arial" w:hAnsi="Arial" w:cs="Arial"/>
                <w:sz w:val="22"/>
              </w:rPr>
            </w:pPr>
          </w:p>
        </w:tc>
      </w:tr>
      <w:tr w:rsidR="00FE0E84" w:rsidRPr="00FE0E84" w14:paraId="739DCA48" w14:textId="77777777">
        <w:trPr>
          <w:trHeight w:val="144"/>
        </w:trPr>
        <w:tc>
          <w:tcPr>
            <w:tcW w:w="1299" w:type="dxa"/>
          </w:tcPr>
          <w:p w14:paraId="6E621B8D" w14:textId="77777777" w:rsidR="00C02E78" w:rsidRPr="00FE0E84" w:rsidRDefault="00C02E78" w:rsidP="00C02E78">
            <w:pPr>
              <w:suppressAutoHyphens/>
              <w:rPr>
                <w:rFonts w:ascii="Arial" w:hAnsi="Arial" w:cs="Arial"/>
                <w:b/>
                <w:sz w:val="22"/>
              </w:rPr>
            </w:pPr>
          </w:p>
        </w:tc>
        <w:tc>
          <w:tcPr>
            <w:tcW w:w="3404" w:type="dxa"/>
            <w:gridSpan w:val="3"/>
          </w:tcPr>
          <w:p w14:paraId="44C7F299" w14:textId="77777777" w:rsidR="00C02E78" w:rsidRPr="00FE0E84" w:rsidRDefault="00C02E78" w:rsidP="00C02E78">
            <w:pPr>
              <w:suppressAutoHyphens/>
              <w:jc w:val="both"/>
              <w:rPr>
                <w:rFonts w:ascii="Arial" w:hAnsi="Arial" w:cs="Arial"/>
                <w:sz w:val="22"/>
              </w:rPr>
            </w:pPr>
            <w:r w:rsidRPr="00FE0E84">
              <w:rPr>
                <w:rFonts w:ascii="Arial" w:hAnsi="Arial" w:cs="Arial"/>
                <w:sz w:val="22"/>
              </w:rPr>
              <w:t>Registr. č. zápisu v obch. registri:</w:t>
            </w:r>
          </w:p>
        </w:tc>
        <w:tc>
          <w:tcPr>
            <w:tcW w:w="4324" w:type="dxa"/>
          </w:tcPr>
          <w:p w14:paraId="45B2B385" w14:textId="77777777" w:rsidR="00C02E78" w:rsidRPr="00FE0E84" w:rsidRDefault="00C02E78" w:rsidP="00C02E78">
            <w:pPr>
              <w:suppressAutoHyphens/>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C_OBCH_REG </w:instrText>
            </w:r>
            <w:r w:rsidRPr="00FE0E84">
              <w:rPr>
                <w:rFonts w:ascii="Arial" w:hAnsi="Arial" w:cs="Arial"/>
                <w:sz w:val="22"/>
              </w:rPr>
              <w:fldChar w:fldCharType="separate"/>
            </w:r>
            <w:r w:rsidR="003D166E" w:rsidRPr="00FE0E84">
              <w:rPr>
                <w:rFonts w:ascii="Arial" w:hAnsi="Arial" w:cs="Arial"/>
                <w:noProof/>
                <w:sz w:val="22"/>
              </w:rPr>
              <w:t>«C_OBCH_REG»</w:t>
            </w:r>
            <w:r w:rsidRPr="00FE0E84">
              <w:rPr>
                <w:rFonts w:ascii="Arial" w:hAnsi="Arial" w:cs="Arial"/>
                <w:sz w:val="22"/>
              </w:rPr>
              <w:fldChar w:fldCharType="end"/>
            </w:r>
          </w:p>
        </w:tc>
      </w:tr>
      <w:tr w:rsidR="00FE0E84" w:rsidRPr="00FE0E84" w14:paraId="7AF34142" w14:textId="77777777">
        <w:trPr>
          <w:trHeight w:val="144"/>
        </w:trPr>
        <w:tc>
          <w:tcPr>
            <w:tcW w:w="1299" w:type="dxa"/>
          </w:tcPr>
          <w:p w14:paraId="07662B9D" w14:textId="77777777" w:rsidR="00C02E78" w:rsidRPr="00FE0E84" w:rsidRDefault="00C02E78" w:rsidP="00C02E78">
            <w:pPr>
              <w:suppressAutoHyphens/>
              <w:rPr>
                <w:rFonts w:ascii="Arial" w:hAnsi="Arial" w:cs="Arial"/>
                <w:b/>
                <w:sz w:val="22"/>
              </w:rPr>
            </w:pPr>
          </w:p>
        </w:tc>
        <w:tc>
          <w:tcPr>
            <w:tcW w:w="3404" w:type="dxa"/>
            <w:gridSpan w:val="3"/>
          </w:tcPr>
          <w:p w14:paraId="75A3D875" w14:textId="77777777" w:rsidR="00C02E78" w:rsidRPr="00FE0E84" w:rsidRDefault="00C02E78" w:rsidP="00C02E78">
            <w:pPr>
              <w:suppressAutoHyphens/>
              <w:jc w:val="both"/>
              <w:rPr>
                <w:rFonts w:ascii="Arial" w:hAnsi="Arial" w:cs="Arial"/>
                <w:sz w:val="22"/>
              </w:rPr>
            </w:pPr>
          </w:p>
        </w:tc>
        <w:tc>
          <w:tcPr>
            <w:tcW w:w="4324" w:type="dxa"/>
          </w:tcPr>
          <w:p w14:paraId="29B40A13" w14:textId="77777777" w:rsidR="00C02E78" w:rsidRPr="00FE0E84" w:rsidRDefault="00C02E78" w:rsidP="00C02E78">
            <w:pPr>
              <w:suppressAutoHyphens/>
              <w:jc w:val="both"/>
              <w:rPr>
                <w:rFonts w:ascii="Arial" w:hAnsi="Arial" w:cs="Arial"/>
                <w:sz w:val="22"/>
              </w:rPr>
            </w:pPr>
          </w:p>
        </w:tc>
      </w:tr>
      <w:tr w:rsidR="00FE0E84" w:rsidRPr="00FE0E84" w14:paraId="500707CF" w14:textId="77777777">
        <w:trPr>
          <w:trHeight w:val="144"/>
        </w:trPr>
        <w:tc>
          <w:tcPr>
            <w:tcW w:w="1299" w:type="dxa"/>
          </w:tcPr>
          <w:p w14:paraId="611B7051" w14:textId="77777777" w:rsidR="00C02E78" w:rsidRPr="00FE0E84" w:rsidRDefault="00C02E78" w:rsidP="00C02E78">
            <w:pPr>
              <w:suppressAutoHyphens/>
              <w:rPr>
                <w:rFonts w:ascii="Arial" w:hAnsi="Arial" w:cs="Arial"/>
                <w:b/>
                <w:sz w:val="22"/>
              </w:rPr>
            </w:pPr>
          </w:p>
        </w:tc>
        <w:tc>
          <w:tcPr>
            <w:tcW w:w="3404" w:type="dxa"/>
            <w:gridSpan w:val="3"/>
          </w:tcPr>
          <w:p w14:paraId="74B0D0A1" w14:textId="77777777" w:rsidR="00C02E78" w:rsidRPr="00FE0E84" w:rsidRDefault="00C02E78" w:rsidP="00C02E78">
            <w:pPr>
              <w:suppressAutoHyphens/>
              <w:jc w:val="both"/>
              <w:rPr>
                <w:rFonts w:ascii="Arial" w:hAnsi="Arial" w:cs="Arial"/>
                <w:sz w:val="22"/>
              </w:rPr>
            </w:pPr>
            <w:r w:rsidRPr="00FE0E84">
              <w:rPr>
                <w:rFonts w:ascii="Arial" w:hAnsi="Arial" w:cs="Arial"/>
                <w:sz w:val="22"/>
              </w:rPr>
              <w:t xml:space="preserve">IČO: </w:t>
            </w:r>
            <w:r w:rsidRPr="00FE0E84">
              <w:rPr>
                <w:rFonts w:ascii="Arial" w:hAnsi="Arial" w:cs="Arial"/>
                <w:sz w:val="22"/>
              </w:rPr>
              <w:fldChar w:fldCharType="begin"/>
            </w:r>
            <w:r w:rsidRPr="00FE0E84">
              <w:rPr>
                <w:rFonts w:ascii="Arial" w:hAnsi="Arial" w:cs="Arial"/>
                <w:sz w:val="22"/>
              </w:rPr>
              <w:instrText xml:space="preserve"> MERGEFIELD Z_ICO </w:instrText>
            </w:r>
            <w:r w:rsidRPr="00FE0E84">
              <w:rPr>
                <w:rFonts w:ascii="Arial" w:hAnsi="Arial" w:cs="Arial"/>
                <w:sz w:val="22"/>
              </w:rPr>
              <w:fldChar w:fldCharType="separate"/>
            </w:r>
            <w:r w:rsidR="003D166E" w:rsidRPr="00FE0E84">
              <w:rPr>
                <w:rFonts w:ascii="Arial" w:hAnsi="Arial" w:cs="Arial"/>
                <w:noProof/>
                <w:sz w:val="22"/>
              </w:rPr>
              <w:t>«Z_ICO»</w:t>
            </w:r>
            <w:r w:rsidRPr="00FE0E84">
              <w:rPr>
                <w:rFonts w:ascii="Arial" w:hAnsi="Arial" w:cs="Arial"/>
                <w:sz w:val="22"/>
              </w:rPr>
              <w:fldChar w:fldCharType="end"/>
            </w:r>
          </w:p>
        </w:tc>
        <w:tc>
          <w:tcPr>
            <w:tcW w:w="4324" w:type="dxa"/>
          </w:tcPr>
          <w:p w14:paraId="3E409E55" w14:textId="77777777" w:rsidR="00C02E78" w:rsidRPr="00FE0E84" w:rsidRDefault="00C02E78" w:rsidP="00C02E78">
            <w:pPr>
              <w:suppressAutoHyphens/>
              <w:jc w:val="both"/>
              <w:rPr>
                <w:rFonts w:ascii="Arial" w:hAnsi="Arial" w:cs="Arial"/>
                <w:sz w:val="22"/>
              </w:rPr>
            </w:pPr>
            <w:r w:rsidRPr="00FE0E84">
              <w:rPr>
                <w:rFonts w:ascii="Arial" w:hAnsi="Arial" w:cs="Arial"/>
                <w:sz w:val="22"/>
              </w:rPr>
              <w:t xml:space="preserve">IČ DPH: </w:t>
            </w:r>
            <w:r w:rsidRPr="00FE0E84">
              <w:rPr>
                <w:rFonts w:ascii="Arial" w:hAnsi="Arial" w:cs="Arial"/>
                <w:sz w:val="22"/>
              </w:rPr>
              <w:fldChar w:fldCharType="begin"/>
            </w:r>
            <w:r w:rsidRPr="00FE0E84">
              <w:rPr>
                <w:rFonts w:ascii="Arial" w:hAnsi="Arial" w:cs="Arial"/>
                <w:sz w:val="22"/>
              </w:rPr>
              <w:instrText xml:space="preserve"> MERGEFIELD Z_ICDPH </w:instrText>
            </w:r>
            <w:r w:rsidRPr="00FE0E84">
              <w:rPr>
                <w:rFonts w:ascii="Arial" w:hAnsi="Arial" w:cs="Arial"/>
                <w:sz w:val="22"/>
              </w:rPr>
              <w:fldChar w:fldCharType="separate"/>
            </w:r>
            <w:r w:rsidR="003D166E" w:rsidRPr="00FE0E84">
              <w:rPr>
                <w:rFonts w:ascii="Arial" w:hAnsi="Arial" w:cs="Arial"/>
                <w:noProof/>
                <w:sz w:val="22"/>
              </w:rPr>
              <w:t>«Z_ICDPH»</w:t>
            </w:r>
            <w:r w:rsidRPr="00FE0E84">
              <w:rPr>
                <w:rFonts w:ascii="Arial" w:hAnsi="Arial" w:cs="Arial"/>
                <w:sz w:val="22"/>
              </w:rPr>
              <w:fldChar w:fldCharType="end"/>
            </w:r>
          </w:p>
        </w:tc>
      </w:tr>
      <w:tr w:rsidR="00FE0E84" w:rsidRPr="00FE0E84" w14:paraId="4DB32B87" w14:textId="77777777">
        <w:trPr>
          <w:trHeight w:val="144"/>
        </w:trPr>
        <w:tc>
          <w:tcPr>
            <w:tcW w:w="1299" w:type="dxa"/>
          </w:tcPr>
          <w:p w14:paraId="38C35D60" w14:textId="77777777" w:rsidR="00C02E78" w:rsidRPr="00FE0E84" w:rsidRDefault="00C02E78" w:rsidP="00C02E78">
            <w:pPr>
              <w:suppressAutoHyphens/>
              <w:rPr>
                <w:rFonts w:ascii="Arial" w:hAnsi="Arial" w:cs="Arial"/>
                <w:b/>
                <w:sz w:val="22"/>
              </w:rPr>
            </w:pPr>
          </w:p>
        </w:tc>
        <w:tc>
          <w:tcPr>
            <w:tcW w:w="3404" w:type="dxa"/>
            <w:gridSpan w:val="3"/>
          </w:tcPr>
          <w:p w14:paraId="39E20929" w14:textId="77777777" w:rsidR="00C02E78" w:rsidRPr="00FE0E84" w:rsidRDefault="00C02E78" w:rsidP="00C02E78">
            <w:pPr>
              <w:suppressAutoHyphens/>
              <w:jc w:val="both"/>
              <w:rPr>
                <w:rFonts w:ascii="Arial" w:hAnsi="Arial" w:cs="Arial"/>
                <w:sz w:val="22"/>
              </w:rPr>
            </w:pPr>
            <w:r w:rsidRPr="00FE0E84">
              <w:rPr>
                <w:rFonts w:ascii="Arial" w:hAnsi="Arial" w:cs="Arial"/>
                <w:sz w:val="22"/>
              </w:rPr>
              <w:t xml:space="preserve">DIČ: </w:t>
            </w:r>
            <w:r w:rsidRPr="00FE0E84">
              <w:rPr>
                <w:rFonts w:ascii="Arial" w:hAnsi="Arial" w:cs="Arial"/>
                <w:sz w:val="22"/>
              </w:rPr>
              <w:fldChar w:fldCharType="begin"/>
            </w:r>
            <w:r w:rsidRPr="00FE0E84">
              <w:rPr>
                <w:rFonts w:ascii="Arial" w:hAnsi="Arial" w:cs="Arial"/>
                <w:sz w:val="22"/>
              </w:rPr>
              <w:instrText xml:space="preserve"> MERGEFIELD Z_DIC </w:instrText>
            </w:r>
            <w:r w:rsidRPr="00FE0E84">
              <w:rPr>
                <w:rFonts w:ascii="Arial" w:hAnsi="Arial" w:cs="Arial"/>
                <w:sz w:val="22"/>
              </w:rPr>
              <w:fldChar w:fldCharType="separate"/>
            </w:r>
            <w:r w:rsidR="003D166E" w:rsidRPr="00FE0E84">
              <w:rPr>
                <w:rFonts w:ascii="Arial" w:hAnsi="Arial" w:cs="Arial"/>
                <w:noProof/>
                <w:sz w:val="22"/>
              </w:rPr>
              <w:t>«Z_DIC»</w:t>
            </w:r>
            <w:r w:rsidRPr="00FE0E84">
              <w:rPr>
                <w:rFonts w:ascii="Arial" w:hAnsi="Arial" w:cs="Arial"/>
                <w:sz w:val="22"/>
              </w:rPr>
              <w:fldChar w:fldCharType="end"/>
            </w:r>
          </w:p>
        </w:tc>
        <w:tc>
          <w:tcPr>
            <w:tcW w:w="4324" w:type="dxa"/>
          </w:tcPr>
          <w:p w14:paraId="2F864934" w14:textId="77777777" w:rsidR="00C02E78" w:rsidRPr="00FE0E84" w:rsidRDefault="00C02E78" w:rsidP="00C02E78">
            <w:pPr>
              <w:suppressAutoHyphens/>
              <w:jc w:val="both"/>
              <w:rPr>
                <w:rFonts w:ascii="Arial" w:hAnsi="Arial" w:cs="Arial"/>
                <w:strike/>
                <w:sz w:val="22"/>
              </w:rPr>
            </w:pPr>
          </w:p>
        </w:tc>
      </w:tr>
      <w:tr w:rsidR="00FE0E84" w:rsidRPr="00FE0E84" w14:paraId="615AAE17" w14:textId="77777777">
        <w:trPr>
          <w:trHeight w:val="144"/>
        </w:trPr>
        <w:tc>
          <w:tcPr>
            <w:tcW w:w="1299" w:type="dxa"/>
          </w:tcPr>
          <w:p w14:paraId="6D99B980" w14:textId="77777777" w:rsidR="00C02E78" w:rsidRPr="00FE0E84" w:rsidRDefault="00C02E78" w:rsidP="00C02E78">
            <w:pPr>
              <w:suppressAutoHyphens/>
              <w:rPr>
                <w:rFonts w:ascii="Arial" w:hAnsi="Arial" w:cs="Arial"/>
                <w:b/>
                <w:sz w:val="22"/>
              </w:rPr>
            </w:pPr>
          </w:p>
        </w:tc>
        <w:tc>
          <w:tcPr>
            <w:tcW w:w="2804" w:type="dxa"/>
            <w:gridSpan w:val="2"/>
          </w:tcPr>
          <w:p w14:paraId="3D6E4D13" w14:textId="77777777" w:rsidR="00C02E78" w:rsidRPr="00FE0E84" w:rsidRDefault="00074725" w:rsidP="00871213">
            <w:pPr>
              <w:suppressAutoHyphens/>
              <w:jc w:val="both"/>
              <w:rPr>
                <w:rFonts w:ascii="Arial" w:hAnsi="Arial" w:cs="Arial"/>
                <w:sz w:val="22"/>
              </w:rPr>
            </w:pPr>
            <w:r w:rsidRPr="00FE0E84">
              <w:rPr>
                <w:rFonts w:ascii="Arial" w:hAnsi="Arial" w:cs="Arial"/>
                <w:sz w:val="22"/>
              </w:rPr>
              <w:t xml:space="preserve">IBAN:    </w:t>
            </w:r>
          </w:p>
        </w:tc>
        <w:tc>
          <w:tcPr>
            <w:tcW w:w="4924" w:type="dxa"/>
            <w:gridSpan w:val="2"/>
          </w:tcPr>
          <w:p w14:paraId="4B8FA932" w14:textId="77777777" w:rsidR="00C02E78" w:rsidRPr="00FE0E84" w:rsidRDefault="00C02E78" w:rsidP="00C02E78">
            <w:pPr>
              <w:suppressAutoHyphens/>
              <w:jc w:val="both"/>
              <w:rPr>
                <w:rFonts w:ascii="Arial" w:hAnsi="Arial" w:cs="Arial"/>
                <w:strike/>
                <w:sz w:val="22"/>
              </w:rPr>
            </w:pPr>
          </w:p>
        </w:tc>
      </w:tr>
    </w:tbl>
    <w:p w14:paraId="209A0182" w14:textId="77777777" w:rsidR="0099227D" w:rsidRPr="00FE0E84" w:rsidRDefault="0099227D" w:rsidP="000D1B15">
      <w:pPr>
        <w:tabs>
          <w:tab w:val="left" w:pos="1245"/>
        </w:tabs>
        <w:suppressAutoHyphens/>
        <w:ind w:right="142"/>
        <w:jc w:val="center"/>
        <w:rPr>
          <w:rFonts w:ascii="Arial" w:hAnsi="Arial" w:cs="Arial"/>
          <w:b/>
          <w:sz w:val="22"/>
        </w:rPr>
        <w:sectPr w:rsidR="0099227D" w:rsidRPr="00FE0E84" w:rsidSect="00A766E6">
          <w:footerReference w:type="default" r:id="rId11"/>
          <w:headerReference w:type="first" r:id="rId12"/>
          <w:footerReference w:type="first" r:id="rId13"/>
          <w:pgSz w:w="11906" w:h="16838" w:code="9"/>
          <w:pgMar w:top="1276" w:right="1418" w:bottom="1418" w:left="1418" w:header="0" w:footer="510" w:gutter="0"/>
          <w:cols w:space="708"/>
          <w:titlePg/>
          <w:docGrid w:linePitch="360"/>
        </w:sectPr>
      </w:pPr>
    </w:p>
    <w:p w14:paraId="6ED59AC5" w14:textId="79E6A6CD" w:rsidR="00C02E78" w:rsidRPr="00FE0E84" w:rsidRDefault="00C02E78" w:rsidP="000D1B15">
      <w:pPr>
        <w:tabs>
          <w:tab w:val="left" w:pos="1245"/>
        </w:tabs>
        <w:suppressAutoHyphens/>
        <w:ind w:right="142"/>
        <w:jc w:val="center"/>
        <w:rPr>
          <w:rFonts w:ascii="Arial" w:hAnsi="Arial" w:cs="Arial"/>
          <w:b/>
          <w:sz w:val="22"/>
        </w:rPr>
      </w:pPr>
      <w:r w:rsidRPr="00FE0E84">
        <w:rPr>
          <w:rFonts w:ascii="Arial" w:hAnsi="Arial" w:cs="Arial"/>
          <w:b/>
          <w:sz w:val="22"/>
        </w:rPr>
        <w:lastRenderedPageBreak/>
        <w:t>Článok I.</w:t>
      </w:r>
    </w:p>
    <w:p w14:paraId="139F5F6C" w14:textId="77777777" w:rsidR="00C02E78" w:rsidRPr="00FE0E84" w:rsidRDefault="00C02E78" w:rsidP="00C02E78">
      <w:pPr>
        <w:suppressAutoHyphens/>
        <w:ind w:right="142"/>
        <w:jc w:val="center"/>
        <w:rPr>
          <w:rFonts w:ascii="Arial" w:hAnsi="Arial" w:cs="Arial"/>
          <w:b/>
          <w:sz w:val="22"/>
        </w:rPr>
      </w:pPr>
      <w:r w:rsidRPr="00FE0E84">
        <w:rPr>
          <w:rFonts w:ascii="Arial" w:hAnsi="Arial" w:cs="Arial"/>
          <w:b/>
          <w:sz w:val="22"/>
        </w:rPr>
        <w:t>Predmet  zmluvy</w:t>
      </w:r>
    </w:p>
    <w:p w14:paraId="641C5C6B" w14:textId="77777777" w:rsidR="00C02E78" w:rsidRPr="00FE0E84" w:rsidRDefault="00C02E78" w:rsidP="00C02E78">
      <w:pPr>
        <w:suppressAutoHyphens/>
        <w:jc w:val="both"/>
        <w:rPr>
          <w:rFonts w:ascii="Arial" w:hAnsi="Arial" w:cs="Arial"/>
          <w:sz w:val="22"/>
        </w:rPr>
      </w:pPr>
    </w:p>
    <w:p w14:paraId="2F1258D4" w14:textId="77777777" w:rsidR="00C02E78" w:rsidRPr="00FE0E84" w:rsidRDefault="00C02E78" w:rsidP="00C02E78">
      <w:pPr>
        <w:suppressAutoHyphens/>
        <w:jc w:val="both"/>
        <w:rPr>
          <w:rFonts w:ascii="Arial" w:hAnsi="Arial" w:cs="Arial"/>
          <w:sz w:val="22"/>
        </w:rPr>
      </w:pPr>
      <w:r w:rsidRPr="00FE0E84">
        <w:rPr>
          <w:rFonts w:ascii="Arial" w:hAnsi="Arial" w:cs="Arial"/>
          <w:sz w:val="22"/>
        </w:rPr>
        <w:t>Predmetom zmluvy je dodávka a odber tepla a doplňovacej vody zo sústavy tepelných zariadení dodávateľa do sústavy tepelných zariadení odberateľa.</w:t>
      </w:r>
    </w:p>
    <w:p w14:paraId="6DE67C54" w14:textId="77777777" w:rsidR="00C02E78" w:rsidRPr="00FE0E84" w:rsidRDefault="00C02E78" w:rsidP="00C02E78">
      <w:pPr>
        <w:suppressAutoHyphens/>
        <w:ind w:right="-142"/>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2126"/>
        <w:gridCol w:w="2552"/>
        <w:gridCol w:w="567"/>
      </w:tblGrid>
      <w:tr w:rsidR="00FE0E84" w:rsidRPr="00FE0E84" w14:paraId="790FECDE" w14:textId="77777777">
        <w:tc>
          <w:tcPr>
            <w:tcW w:w="2552" w:type="dxa"/>
            <w:tcBorders>
              <w:top w:val="nil"/>
              <w:left w:val="nil"/>
              <w:bottom w:val="nil"/>
              <w:right w:val="nil"/>
            </w:tcBorders>
          </w:tcPr>
          <w:p w14:paraId="3E3C8F03" w14:textId="77777777" w:rsidR="00C02E78" w:rsidRPr="00FE0E84" w:rsidRDefault="00C02E78" w:rsidP="00C02E78">
            <w:pPr>
              <w:suppressAutoHyphens/>
              <w:ind w:left="-70"/>
              <w:rPr>
                <w:rFonts w:ascii="Arial" w:hAnsi="Arial" w:cs="Arial"/>
                <w:sz w:val="22"/>
              </w:rPr>
            </w:pPr>
            <w:r w:rsidRPr="00FE0E84">
              <w:rPr>
                <w:rFonts w:ascii="Arial" w:hAnsi="Arial" w:cs="Arial"/>
                <w:sz w:val="22"/>
              </w:rPr>
              <w:t>Inštalovaný výkon OST:</w:t>
            </w:r>
          </w:p>
        </w:tc>
        <w:tc>
          <w:tcPr>
            <w:tcW w:w="2126" w:type="dxa"/>
            <w:tcBorders>
              <w:top w:val="nil"/>
              <w:left w:val="nil"/>
              <w:bottom w:val="nil"/>
              <w:right w:val="nil"/>
            </w:tcBorders>
          </w:tcPr>
          <w:p w14:paraId="34474088" w14:textId="77777777" w:rsidR="00C02E78" w:rsidRPr="00FE0E84" w:rsidRDefault="00C02E78" w:rsidP="00C02E78">
            <w:pPr>
              <w:suppressAutoHyphens/>
              <w:rPr>
                <w:rFonts w:ascii="Arial" w:hAnsi="Arial" w:cs="Arial"/>
                <w:sz w:val="22"/>
              </w:rPr>
            </w:pPr>
            <w:r w:rsidRPr="00FE0E84">
              <w:rPr>
                <w:rFonts w:ascii="Arial" w:hAnsi="Arial" w:cs="Arial"/>
                <w:sz w:val="22"/>
              </w:rPr>
              <w:t>1.  pre ÚK:</w:t>
            </w:r>
          </w:p>
        </w:tc>
        <w:tc>
          <w:tcPr>
            <w:tcW w:w="2552" w:type="dxa"/>
            <w:tcBorders>
              <w:top w:val="nil"/>
              <w:left w:val="nil"/>
              <w:bottom w:val="nil"/>
              <w:right w:val="nil"/>
            </w:tcBorders>
          </w:tcPr>
          <w:p w14:paraId="2C835E1A" w14:textId="6EE93E46" w:rsidR="00C02E78" w:rsidRPr="00FE0E84" w:rsidRDefault="0099227D" w:rsidP="00C02E78">
            <w:pPr>
              <w:suppressAutoHyphens/>
              <w:jc w:val="right"/>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MAX_UK </w:instrText>
            </w:r>
            <w:r w:rsidRPr="00FE0E84">
              <w:rPr>
                <w:rFonts w:ascii="Arial" w:hAnsi="Arial" w:cs="Arial"/>
                <w:sz w:val="22"/>
              </w:rPr>
              <w:fldChar w:fldCharType="separate"/>
            </w:r>
            <w:r w:rsidRPr="00FE0E84">
              <w:rPr>
                <w:rFonts w:ascii="Arial" w:hAnsi="Arial" w:cs="Arial"/>
                <w:noProof/>
                <w:sz w:val="22"/>
              </w:rPr>
              <w:t>«MAX_UK»</w:t>
            </w:r>
            <w:r w:rsidRPr="00FE0E84">
              <w:rPr>
                <w:rFonts w:ascii="Arial" w:hAnsi="Arial" w:cs="Arial"/>
                <w:sz w:val="22"/>
              </w:rPr>
              <w:fldChar w:fldCharType="end"/>
            </w:r>
          </w:p>
        </w:tc>
        <w:tc>
          <w:tcPr>
            <w:tcW w:w="567" w:type="dxa"/>
            <w:tcBorders>
              <w:top w:val="nil"/>
              <w:left w:val="nil"/>
              <w:bottom w:val="nil"/>
              <w:right w:val="nil"/>
            </w:tcBorders>
          </w:tcPr>
          <w:p w14:paraId="46BDC3DE" w14:textId="77777777" w:rsidR="00C02E78" w:rsidRPr="00FE0E84" w:rsidRDefault="00C02E78" w:rsidP="00C02E78">
            <w:pPr>
              <w:suppressAutoHyphens/>
              <w:jc w:val="both"/>
              <w:rPr>
                <w:rFonts w:ascii="Arial" w:hAnsi="Arial" w:cs="Arial"/>
                <w:sz w:val="22"/>
              </w:rPr>
            </w:pPr>
            <w:r w:rsidRPr="00FE0E84">
              <w:rPr>
                <w:rFonts w:ascii="Arial" w:hAnsi="Arial" w:cs="Arial"/>
                <w:sz w:val="22"/>
              </w:rPr>
              <w:t>MW</w:t>
            </w:r>
          </w:p>
        </w:tc>
      </w:tr>
      <w:tr w:rsidR="00FE0E84" w:rsidRPr="00FE0E84" w14:paraId="2D02B195" w14:textId="77777777">
        <w:tc>
          <w:tcPr>
            <w:tcW w:w="2552" w:type="dxa"/>
            <w:tcBorders>
              <w:top w:val="nil"/>
              <w:left w:val="nil"/>
              <w:bottom w:val="nil"/>
              <w:right w:val="nil"/>
            </w:tcBorders>
          </w:tcPr>
          <w:p w14:paraId="72FEFCF4" w14:textId="77777777" w:rsidR="00C02E78" w:rsidRPr="00FE0E84" w:rsidRDefault="00C02E78" w:rsidP="00C02E78">
            <w:pPr>
              <w:suppressAutoHyphens/>
              <w:rPr>
                <w:rFonts w:ascii="Arial" w:hAnsi="Arial" w:cs="Arial"/>
                <w:sz w:val="22"/>
              </w:rPr>
            </w:pPr>
          </w:p>
        </w:tc>
        <w:tc>
          <w:tcPr>
            <w:tcW w:w="2126" w:type="dxa"/>
            <w:tcBorders>
              <w:top w:val="nil"/>
              <w:left w:val="nil"/>
              <w:bottom w:val="nil"/>
              <w:right w:val="nil"/>
            </w:tcBorders>
          </w:tcPr>
          <w:p w14:paraId="3B3B03AB" w14:textId="77777777" w:rsidR="00C02E78" w:rsidRPr="00FE0E84" w:rsidRDefault="00C02E78" w:rsidP="00C02E78">
            <w:pPr>
              <w:suppressAutoHyphens/>
              <w:rPr>
                <w:rFonts w:ascii="Arial" w:hAnsi="Arial" w:cs="Arial"/>
                <w:sz w:val="22"/>
              </w:rPr>
            </w:pPr>
            <w:r w:rsidRPr="00FE0E84">
              <w:rPr>
                <w:rFonts w:ascii="Arial" w:hAnsi="Arial" w:cs="Arial"/>
                <w:sz w:val="22"/>
              </w:rPr>
              <w:t>2.  pre TÚV:</w:t>
            </w:r>
          </w:p>
        </w:tc>
        <w:tc>
          <w:tcPr>
            <w:tcW w:w="2552" w:type="dxa"/>
            <w:tcBorders>
              <w:top w:val="nil"/>
              <w:left w:val="nil"/>
              <w:bottom w:val="nil"/>
              <w:right w:val="nil"/>
            </w:tcBorders>
          </w:tcPr>
          <w:p w14:paraId="620887AB" w14:textId="3E9CA048" w:rsidR="00C02E78" w:rsidRPr="00FE0E84" w:rsidRDefault="0099227D" w:rsidP="00C02E78">
            <w:pPr>
              <w:suppressAutoHyphens/>
              <w:jc w:val="right"/>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MAX_TUV </w:instrText>
            </w:r>
            <w:r w:rsidRPr="00FE0E84">
              <w:rPr>
                <w:rFonts w:ascii="Arial" w:hAnsi="Arial" w:cs="Arial"/>
                <w:sz w:val="22"/>
              </w:rPr>
              <w:fldChar w:fldCharType="separate"/>
            </w:r>
            <w:r w:rsidRPr="00FE0E84">
              <w:rPr>
                <w:rFonts w:ascii="Arial" w:hAnsi="Arial" w:cs="Arial"/>
                <w:noProof/>
                <w:sz w:val="22"/>
              </w:rPr>
              <w:t>«MAX_TUV»</w:t>
            </w:r>
            <w:r w:rsidRPr="00FE0E84">
              <w:rPr>
                <w:rFonts w:ascii="Arial" w:hAnsi="Arial" w:cs="Arial"/>
                <w:sz w:val="22"/>
              </w:rPr>
              <w:fldChar w:fldCharType="end"/>
            </w:r>
          </w:p>
        </w:tc>
        <w:tc>
          <w:tcPr>
            <w:tcW w:w="567" w:type="dxa"/>
            <w:tcBorders>
              <w:top w:val="nil"/>
              <w:left w:val="nil"/>
              <w:bottom w:val="nil"/>
              <w:right w:val="nil"/>
            </w:tcBorders>
          </w:tcPr>
          <w:p w14:paraId="7C498F12" w14:textId="77777777" w:rsidR="00C02E78" w:rsidRPr="00FE0E84" w:rsidRDefault="00C02E78" w:rsidP="00C02E78">
            <w:pPr>
              <w:suppressAutoHyphens/>
              <w:jc w:val="both"/>
              <w:rPr>
                <w:rFonts w:ascii="Arial" w:hAnsi="Arial" w:cs="Arial"/>
                <w:sz w:val="22"/>
              </w:rPr>
            </w:pPr>
            <w:r w:rsidRPr="00FE0E84">
              <w:rPr>
                <w:rFonts w:ascii="Arial" w:hAnsi="Arial" w:cs="Arial"/>
                <w:sz w:val="22"/>
              </w:rPr>
              <w:t>MW</w:t>
            </w:r>
          </w:p>
        </w:tc>
      </w:tr>
      <w:tr w:rsidR="00FE0E84" w:rsidRPr="00FE0E84" w14:paraId="1569107E" w14:textId="77777777">
        <w:tc>
          <w:tcPr>
            <w:tcW w:w="2552" w:type="dxa"/>
            <w:tcBorders>
              <w:top w:val="nil"/>
              <w:left w:val="nil"/>
              <w:bottom w:val="nil"/>
              <w:right w:val="nil"/>
            </w:tcBorders>
          </w:tcPr>
          <w:p w14:paraId="5B636756" w14:textId="77777777" w:rsidR="00C02E78" w:rsidRPr="00FE0E84" w:rsidRDefault="00C02E78" w:rsidP="00C02E78">
            <w:pPr>
              <w:suppressAutoHyphens/>
              <w:rPr>
                <w:rFonts w:ascii="Arial" w:hAnsi="Arial" w:cs="Arial"/>
                <w:sz w:val="22"/>
              </w:rPr>
            </w:pPr>
          </w:p>
        </w:tc>
        <w:tc>
          <w:tcPr>
            <w:tcW w:w="2126" w:type="dxa"/>
            <w:tcBorders>
              <w:top w:val="nil"/>
              <w:left w:val="nil"/>
              <w:bottom w:val="nil"/>
              <w:right w:val="nil"/>
            </w:tcBorders>
          </w:tcPr>
          <w:p w14:paraId="0F802FA7" w14:textId="77777777" w:rsidR="00C02E78" w:rsidRPr="00FE0E84" w:rsidRDefault="00C02E78" w:rsidP="00C02E78">
            <w:pPr>
              <w:suppressAutoHyphens/>
              <w:rPr>
                <w:rFonts w:ascii="Arial" w:hAnsi="Arial" w:cs="Arial"/>
                <w:sz w:val="22"/>
              </w:rPr>
            </w:pPr>
            <w:r w:rsidRPr="00FE0E84">
              <w:rPr>
                <w:rFonts w:ascii="Arial" w:hAnsi="Arial" w:cs="Arial"/>
                <w:sz w:val="22"/>
              </w:rPr>
              <w:t xml:space="preserve">3.  pre klimatizáciu:  </w:t>
            </w:r>
          </w:p>
        </w:tc>
        <w:tc>
          <w:tcPr>
            <w:tcW w:w="2552" w:type="dxa"/>
            <w:tcBorders>
              <w:top w:val="nil"/>
              <w:left w:val="nil"/>
              <w:bottom w:val="nil"/>
              <w:right w:val="nil"/>
            </w:tcBorders>
          </w:tcPr>
          <w:p w14:paraId="43B0D23D" w14:textId="2DEA7A53" w:rsidR="00C02E78" w:rsidRPr="00FE0E84" w:rsidRDefault="0099227D" w:rsidP="00C02E78">
            <w:pPr>
              <w:suppressAutoHyphens/>
              <w:jc w:val="right"/>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MAX_VZT </w:instrText>
            </w:r>
            <w:r w:rsidRPr="00FE0E84">
              <w:rPr>
                <w:rFonts w:ascii="Arial" w:hAnsi="Arial" w:cs="Arial"/>
                <w:sz w:val="22"/>
              </w:rPr>
              <w:fldChar w:fldCharType="separate"/>
            </w:r>
            <w:r w:rsidRPr="00FE0E84">
              <w:rPr>
                <w:rFonts w:ascii="Arial" w:hAnsi="Arial" w:cs="Arial"/>
                <w:noProof/>
                <w:sz w:val="22"/>
              </w:rPr>
              <w:t>«MAX_VZT»</w:t>
            </w:r>
            <w:r w:rsidRPr="00FE0E84">
              <w:rPr>
                <w:rFonts w:ascii="Arial" w:hAnsi="Arial" w:cs="Arial"/>
                <w:sz w:val="22"/>
              </w:rPr>
              <w:fldChar w:fldCharType="end"/>
            </w:r>
          </w:p>
        </w:tc>
        <w:tc>
          <w:tcPr>
            <w:tcW w:w="567" w:type="dxa"/>
            <w:tcBorders>
              <w:top w:val="nil"/>
              <w:left w:val="nil"/>
              <w:bottom w:val="nil"/>
              <w:right w:val="nil"/>
            </w:tcBorders>
          </w:tcPr>
          <w:p w14:paraId="717E4D51" w14:textId="77777777" w:rsidR="00C02E78" w:rsidRPr="00FE0E84" w:rsidRDefault="00C02E78" w:rsidP="00C02E78">
            <w:pPr>
              <w:suppressAutoHyphens/>
              <w:jc w:val="both"/>
              <w:rPr>
                <w:rFonts w:ascii="Arial" w:hAnsi="Arial" w:cs="Arial"/>
                <w:sz w:val="22"/>
              </w:rPr>
            </w:pPr>
            <w:r w:rsidRPr="00FE0E84">
              <w:rPr>
                <w:rFonts w:ascii="Arial" w:hAnsi="Arial" w:cs="Arial"/>
                <w:sz w:val="22"/>
              </w:rPr>
              <w:t>MW</w:t>
            </w:r>
          </w:p>
        </w:tc>
      </w:tr>
      <w:tr w:rsidR="00FE0E84" w:rsidRPr="00FE0E84" w14:paraId="6D0D1273" w14:textId="77777777">
        <w:trPr>
          <w:trHeight w:val="273"/>
        </w:trPr>
        <w:tc>
          <w:tcPr>
            <w:tcW w:w="2552" w:type="dxa"/>
            <w:tcBorders>
              <w:top w:val="nil"/>
              <w:left w:val="nil"/>
              <w:bottom w:val="nil"/>
              <w:right w:val="nil"/>
            </w:tcBorders>
          </w:tcPr>
          <w:p w14:paraId="7AAA732F" w14:textId="77777777" w:rsidR="00C02E78" w:rsidRPr="00FE0E84" w:rsidRDefault="00C02E78" w:rsidP="00C02E78">
            <w:pPr>
              <w:suppressAutoHyphens/>
              <w:rPr>
                <w:rFonts w:ascii="Arial" w:hAnsi="Arial" w:cs="Arial"/>
                <w:sz w:val="22"/>
              </w:rPr>
            </w:pPr>
          </w:p>
        </w:tc>
        <w:tc>
          <w:tcPr>
            <w:tcW w:w="2126" w:type="dxa"/>
            <w:tcBorders>
              <w:top w:val="nil"/>
              <w:left w:val="nil"/>
              <w:bottom w:val="nil"/>
              <w:right w:val="nil"/>
            </w:tcBorders>
          </w:tcPr>
          <w:p w14:paraId="7811C1DD" w14:textId="77777777" w:rsidR="00C02E78" w:rsidRPr="00FE0E84" w:rsidRDefault="00C02E78" w:rsidP="00C02E78">
            <w:pPr>
              <w:suppressAutoHyphens/>
              <w:rPr>
                <w:rFonts w:ascii="Arial" w:hAnsi="Arial" w:cs="Arial"/>
                <w:sz w:val="22"/>
              </w:rPr>
            </w:pPr>
            <w:r w:rsidRPr="00FE0E84">
              <w:rPr>
                <w:rFonts w:ascii="Arial" w:hAnsi="Arial" w:cs="Arial"/>
                <w:sz w:val="22"/>
              </w:rPr>
              <w:t>4.  pre technológiu:</w:t>
            </w:r>
          </w:p>
        </w:tc>
        <w:tc>
          <w:tcPr>
            <w:tcW w:w="2552" w:type="dxa"/>
            <w:tcBorders>
              <w:top w:val="nil"/>
              <w:left w:val="nil"/>
              <w:bottom w:val="nil"/>
              <w:right w:val="nil"/>
            </w:tcBorders>
          </w:tcPr>
          <w:p w14:paraId="5C473BC9" w14:textId="6787CE68" w:rsidR="00C02E78" w:rsidRPr="00FE0E84" w:rsidRDefault="0099227D" w:rsidP="00C02E78">
            <w:pPr>
              <w:suppressAutoHyphens/>
              <w:jc w:val="right"/>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MAX_TECH </w:instrText>
            </w:r>
            <w:r w:rsidRPr="00FE0E84">
              <w:rPr>
                <w:rFonts w:ascii="Arial" w:hAnsi="Arial" w:cs="Arial"/>
                <w:sz w:val="22"/>
              </w:rPr>
              <w:fldChar w:fldCharType="separate"/>
            </w:r>
            <w:r w:rsidRPr="00FE0E84">
              <w:rPr>
                <w:rFonts w:ascii="Arial" w:hAnsi="Arial" w:cs="Arial"/>
                <w:noProof/>
                <w:sz w:val="22"/>
              </w:rPr>
              <w:t>«MAX_TECH»</w:t>
            </w:r>
            <w:r w:rsidRPr="00FE0E84">
              <w:rPr>
                <w:rFonts w:ascii="Arial" w:hAnsi="Arial" w:cs="Arial"/>
                <w:sz w:val="22"/>
              </w:rPr>
              <w:fldChar w:fldCharType="end"/>
            </w:r>
          </w:p>
        </w:tc>
        <w:tc>
          <w:tcPr>
            <w:tcW w:w="567" w:type="dxa"/>
            <w:tcBorders>
              <w:top w:val="nil"/>
              <w:left w:val="nil"/>
              <w:bottom w:val="nil"/>
              <w:right w:val="nil"/>
            </w:tcBorders>
          </w:tcPr>
          <w:p w14:paraId="33CD7BA4" w14:textId="77777777" w:rsidR="00C02E78" w:rsidRPr="00FE0E84" w:rsidRDefault="00C02E78" w:rsidP="00C02E78">
            <w:pPr>
              <w:suppressAutoHyphens/>
              <w:jc w:val="both"/>
              <w:rPr>
                <w:rFonts w:ascii="Arial" w:hAnsi="Arial" w:cs="Arial"/>
                <w:sz w:val="22"/>
              </w:rPr>
            </w:pPr>
            <w:r w:rsidRPr="00FE0E84">
              <w:rPr>
                <w:rFonts w:ascii="Arial" w:hAnsi="Arial" w:cs="Arial"/>
                <w:sz w:val="22"/>
              </w:rPr>
              <w:t>MW</w:t>
            </w:r>
          </w:p>
        </w:tc>
      </w:tr>
    </w:tbl>
    <w:p w14:paraId="2989B7BF" w14:textId="77777777" w:rsidR="00C02E78" w:rsidRPr="00FE0E84" w:rsidRDefault="00C02E78" w:rsidP="00C02E78">
      <w:pPr>
        <w:suppressAutoHyphens/>
        <w:jc w:val="center"/>
        <w:rPr>
          <w:rFonts w:ascii="Arial" w:hAnsi="Arial" w:cs="Arial"/>
          <w:sz w:val="22"/>
        </w:rPr>
      </w:pPr>
    </w:p>
    <w:p w14:paraId="235AD881" w14:textId="77777777" w:rsidR="00C02E78" w:rsidRPr="00FE0E84" w:rsidRDefault="00C02E78" w:rsidP="00C02E78">
      <w:pPr>
        <w:suppressAutoHyphens/>
        <w:jc w:val="center"/>
        <w:rPr>
          <w:rFonts w:ascii="Arial" w:hAnsi="Arial" w:cs="Arial"/>
          <w:sz w:val="22"/>
        </w:rPr>
      </w:pPr>
      <w:r w:rsidRPr="00FE0E84">
        <w:rPr>
          <w:rFonts w:ascii="Arial" w:hAnsi="Arial" w:cs="Arial"/>
          <w:b/>
          <w:sz w:val="22"/>
        </w:rPr>
        <w:t>Článok II.</w:t>
      </w:r>
    </w:p>
    <w:p w14:paraId="6F309697"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Všeobecné  ustanovenia</w:t>
      </w:r>
    </w:p>
    <w:p w14:paraId="360E14DE" w14:textId="77777777" w:rsidR="00C02E78" w:rsidRPr="00FE0E84" w:rsidRDefault="00C02E78" w:rsidP="00C02E78">
      <w:pPr>
        <w:suppressAutoHyphens/>
        <w:ind w:left="2835"/>
        <w:rPr>
          <w:rFonts w:ascii="Arial" w:hAnsi="Arial" w:cs="Arial"/>
          <w:sz w:val="22"/>
        </w:rPr>
      </w:pPr>
    </w:p>
    <w:p w14:paraId="554365C9"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w:t>
      </w:r>
      <w:r w:rsidRPr="00FE0E84">
        <w:rPr>
          <w:rFonts w:ascii="Arial" w:hAnsi="Arial" w:cs="Arial"/>
          <w:sz w:val="22"/>
        </w:rPr>
        <w:tab/>
        <w:t>Tieto zmluvné podmienky na dodávku a odber tepla vyjadrujú špecifické podmienky vyplývajúce zo zvláštnej povahy dodávky tepla z teplárenskej sústavy a sú vypracované v súlade so zákonom č. 657/2004 Z. z. o tepelnej energetike, všeobecne záväznými právnymi predpismi a dispečerským poriadkom teplárenských sústav centralizovaného zásobovania teplom.</w:t>
      </w:r>
    </w:p>
    <w:p w14:paraId="15A4A165" w14:textId="6B7900DD" w:rsidR="007C6BEF" w:rsidRPr="00FE0E84" w:rsidRDefault="00C02E78" w:rsidP="00871213">
      <w:pPr>
        <w:tabs>
          <w:tab w:val="left" w:pos="426"/>
        </w:tabs>
        <w:ind w:left="420" w:hanging="420"/>
        <w:jc w:val="both"/>
        <w:rPr>
          <w:rFonts w:ascii="Arial" w:hAnsi="Arial" w:cs="Arial"/>
          <w:sz w:val="22"/>
          <w:szCs w:val="22"/>
        </w:rPr>
      </w:pPr>
      <w:r w:rsidRPr="00FE0E84">
        <w:rPr>
          <w:rFonts w:ascii="Arial" w:hAnsi="Arial" w:cs="Arial"/>
          <w:sz w:val="22"/>
        </w:rPr>
        <w:t>2.</w:t>
      </w:r>
      <w:r w:rsidRPr="00FE0E84">
        <w:rPr>
          <w:rFonts w:ascii="Arial" w:hAnsi="Arial" w:cs="Arial"/>
          <w:sz w:val="22"/>
        </w:rPr>
        <w:tab/>
      </w:r>
      <w:r w:rsidR="00A96E45" w:rsidRPr="00FE0E84">
        <w:rPr>
          <w:rFonts w:ascii="Arial" w:hAnsi="Arial" w:cs="Arial"/>
          <w:sz w:val="22"/>
        </w:rPr>
        <w:t>Miesto pripojenia: odberateľ</w:t>
      </w:r>
      <w:r w:rsidRPr="00FE0E84">
        <w:rPr>
          <w:rFonts w:ascii="Arial" w:hAnsi="Arial" w:cs="Arial"/>
          <w:sz w:val="22"/>
        </w:rPr>
        <w:t xml:space="preserve"> je </w:t>
      </w:r>
      <w:r w:rsidRPr="00FE0E84">
        <w:rPr>
          <w:rFonts w:ascii="Arial" w:hAnsi="Arial" w:cs="Arial"/>
          <w:b/>
          <w:sz w:val="22"/>
        </w:rPr>
        <w:t>pripojený z primárnej tepelnej siete</w:t>
      </w:r>
      <w:r w:rsidRPr="00FE0E84">
        <w:rPr>
          <w:rFonts w:ascii="Arial" w:hAnsi="Arial" w:cs="Arial"/>
          <w:sz w:val="22"/>
        </w:rPr>
        <w:t xml:space="preserve"> dodávateľa.</w:t>
      </w:r>
      <w:r w:rsidR="007C6BEF" w:rsidRPr="00FE0E84">
        <w:rPr>
          <w:rFonts w:ascii="Arial" w:hAnsi="Arial" w:cs="Arial"/>
          <w:sz w:val="22"/>
        </w:rPr>
        <w:t xml:space="preserve"> </w:t>
      </w:r>
      <w:r w:rsidR="007C6BEF" w:rsidRPr="00FE0E84">
        <w:rPr>
          <w:rFonts w:ascii="Arial" w:hAnsi="Arial" w:cs="Arial"/>
          <w:sz w:val="22"/>
          <w:szCs w:val="22"/>
        </w:rPr>
        <w:t xml:space="preserve">Pripojené odberné  zariadenie odberateľa musí byť v súlade s pripojovacími podmienkami </w:t>
      </w:r>
      <w:r w:rsidR="00BC170D">
        <w:rPr>
          <w:rFonts w:ascii="Arial" w:hAnsi="Arial" w:cs="Arial"/>
          <w:sz w:val="22"/>
          <w:szCs w:val="22"/>
        </w:rPr>
        <w:t>MH teplárenský holding</w:t>
      </w:r>
      <w:r w:rsidR="007C6BEF" w:rsidRPr="00FE0E84">
        <w:rPr>
          <w:rFonts w:ascii="Arial" w:hAnsi="Arial" w:cs="Arial"/>
          <w:sz w:val="22"/>
          <w:szCs w:val="22"/>
        </w:rPr>
        <w:t>, platnými v čase pripojenia.</w:t>
      </w:r>
    </w:p>
    <w:p w14:paraId="67D05D35" w14:textId="77777777" w:rsidR="00C02E78" w:rsidRPr="00FE0E84" w:rsidRDefault="00C02E78" w:rsidP="00C02E78">
      <w:pPr>
        <w:suppressAutoHyphens/>
        <w:jc w:val="both"/>
        <w:rPr>
          <w:rFonts w:ascii="Arial" w:hAnsi="Arial" w:cs="Arial"/>
          <w:sz w:val="22"/>
        </w:rPr>
      </w:pPr>
    </w:p>
    <w:p w14:paraId="3F9498F7"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Článok III.</w:t>
      </w:r>
    </w:p>
    <w:p w14:paraId="42BD05FC"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Dodacie podmienky</w:t>
      </w:r>
    </w:p>
    <w:p w14:paraId="689B6E9C" w14:textId="77777777" w:rsidR="00C02E78" w:rsidRPr="00FE0E84" w:rsidRDefault="00C02E78" w:rsidP="00C02E78">
      <w:pPr>
        <w:suppressAutoHyphens/>
        <w:jc w:val="both"/>
        <w:rPr>
          <w:rFonts w:ascii="Arial" w:hAnsi="Arial" w:cs="Arial"/>
          <w:sz w:val="22"/>
        </w:rPr>
      </w:pPr>
    </w:p>
    <w:p w14:paraId="2DEF3D40"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w:t>
      </w:r>
      <w:r w:rsidRPr="00FE0E84">
        <w:rPr>
          <w:rFonts w:ascii="Arial" w:hAnsi="Arial" w:cs="Arial"/>
          <w:sz w:val="22"/>
        </w:rPr>
        <w:tab/>
        <w:t xml:space="preserve">Dodávka tepla podľa § 19 ods. 1 zákona č. 657/2004 Z. z. o tepelnej energetike je splnená prechodom zmluvne dohodnutého množstva tepla zo sústavy tepelných zariadení dodávateľa do sústavy tepelných zariadení odberateľa. </w:t>
      </w:r>
    </w:p>
    <w:p w14:paraId="4E0D8D47"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2.</w:t>
      </w:r>
      <w:r w:rsidRPr="00FE0E84">
        <w:rPr>
          <w:rFonts w:ascii="Arial" w:hAnsi="Arial" w:cs="Arial"/>
          <w:sz w:val="22"/>
        </w:rPr>
        <w:tab/>
        <w:t>Teplonosné médium je majetkom dodávateľa – výrobcu.</w:t>
      </w:r>
    </w:p>
    <w:p w14:paraId="78F1AC24"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3.</w:t>
      </w:r>
      <w:r w:rsidRPr="00FE0E84">
        <w:rPr>
          <w:rFonts w:ascii="Arial" w:hAnsi="Arial" w:cs="Arial"/>
          <w:sz w:val="22"/>
        </w:rPr>
        <w:tab/>
        <w:t>Zmluvné miesto dodávky tepla, parametre dodávaného média a meranie sú dohodnuté v </w:t>
      </w:r>
      <w:r w:rsidR="007D430C" w:rsidRPr="00FE0E84">
        <w:rPr>
          <w:rFonts w:ascii="Arial" w:hAnsi="Arial" w:cs="Arial"/>
          <w:sz w:val="22"/>
        </w:rPr>
        <w:t>P</w:t>
      </w:r>
      <w:r w:rsidRPr="00FE0E84">
        <w:rPr>
          <w:rFonts w:ascii="Arial" w:hAnsi="Arial" w:cs="Arial"/>
          <w:sz w:val="22"/>
        </w:rPr>
        <w:t>rílohe č. 1 tejto zmluvy – Prihláška k odberu tepla.</w:t>
      </w:r>
    </w:p>
    <w:p w14:paraId="6A65C8A0"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4.</w:t>
      </w:r>
      <w:r w:rsidRPr="00FE0E84">
        <w:rPr>
          <w:rFonts w:ascii="Arial" w:hAnsi="Arial" w:cs="Arial"/>
          <w:sz w:val="22"/>
        </w:rPr>
        <w:tab/>
        <w:t>Množstvo tepla, výkon a zmluvné obdobie sú dohodnuté v </w:t>
      </w:r>
      <w:r w:rsidR="007D430C" w:rsidRPr="00FE0E84">
        <w:rPr>
          <w:rFonts w:ascii="Arial" w:hAnsi="Arial" w:cs="Arial"/>
          <w:sz w:val="22"/>
        </w:rPr>
        <w:t>P</w:t>
      </w:r>
      <w:r w:rsidRPr="00FE0E84">
        <w:rPr>
          <w:rFonts w:ascii="Arial" w:hAnsi="Arial" w:cs="Arial"/>
          <w:sz w:val="22"/>
        </w:rPr>
        <w:t>rílohe č. 2 tejto zmluvy – Odberový diagram.</w:t>
      </w:r>
    </w:p>
    <w:p w14:paraId="5DCEA386" w14:textId="77777777" w:rsidR="001C4F9E" w:rsidRPr="00FE0E84" w:rsidRDefault="00C02E78" w:rsidP="001C4F9E">
      <w:pPr>
        <w:suppressAutoHyphens/>
        <w:ind w:left="426" w:hanging="426"/>
        <w:jc w:val="both"/>
        <w:rPr>
          <w:rFonts w:ascii="Arial" w:hAnsi="Arial" w:cs="Arial"/>
          <w:sz w:val="22"/>
        </w:rPr>
      </w:pPr>
      <w:r w:rsidRPr="00FE0E84">
        <w:rPr>
          <w:rFonts w:ascii="Arial" w:hAnsi="Arial" w:cs="Arial"/>
          <w:sz w:val="22"/>
        </w:rPr>
        <w:t>5.</w:t>
      </w:r>
      <w:r w:rsidRPr="00FE0E84">
        <w:rPr>
          <w:rFonts w:ascii="Arial" w:hAnsi="Arial" w:cs="Arial"/>
          <w:sz w:val="22"/>
        </w:rPr>
        <w:tab/>
      </w:r>
      <w:r w:rsidR="001C4F9E" w:rsidRPr="00FE0E84">
        <w:rPr>
          <w:rFonts w:ascii="Arial" w:hAnsi="Arial" w:cs="Arial"/>
          <w:sz w:val="22"/>
        </w:rPr>
        <w:t xml:space="preserve">Odberový diagram na príslušný kalendárny rok je odberateľ povinný oznámiť dodávateľovi 20 dní pred začatím odberu a k termínu stanovenému v zmysle platnej   </w:t>
      </w:r>
    </w:p>
    <w:p w14:paraId="5B64401E" w14:textId="77777777" w:rsidR="001C4F9E" w:rsidRPr="00FE0E84" w:rsidRDefault="001C4F9E" w:rsidP="001C4F9E">
      <w:pPr>
        <w:suppressAutoHyphens/>
        <w:ind w:left="426" w:hanging="426"/>
        <w:jc w:val="both"/>
        <w:rPr>
          <w:rFonts w:ascii="Arial" w:hAnsi="Arial" w:cs="Arial"/>
          <w:i/>
          <w:sz w:val="22"/>
        </w:rPr>
      </w:pPr>
      <w:r w:rsidRPr="00FE0E84">
        <w:rPr>
          <w:rFonts w:ascii="Arial" w:hAnsi="Arial" w:cs="Arial"/>
          <w:sz w:val="22"/>
        </w:rPr>
        <w:t xml:space="preserve">       legislatívy bežného roka pre nasledujúci rok.</w:t>
      </w:r>
    </w:p>
    <w:p w14:paraId="2FFCA314" w14:textId="77777777" w:rsidR="00C85EB2" w:rsidRPr="00FE0E84" w:rsidRDefault="00C85EB2" w:rsidP="00C02E78">
      <w:pPr>
        <w:suppressAutoHyphens/>
        <w:jc w:val="center"/>
        <w:rPr>
          <w:rFonts w:ascii="Arial" w:hAnsi="Arial" w:cs="Arial"/>
          <w:b/>
          <w:sz w:val="22"/>
        </w:rPr>
      </w:pPr>
    </w:p>
    <w:p w14:paraId="0A090A7D" w14:textId="77777777" w:rsidR="00C02E78" w:rsidRPr="00FE0E84" w:rsidRDefault="00C02E78" w:rsidP="00C02E78">
      <w:pPr>
        <w:suppressAutoHyphens/>
        <w:jc w:val="center"/>
        <w:rPr>
          <w:rFonts w:ascii="Arial" w:hAnsi="Arial" w:cs="Arial"/>
          <w:i/>
          <w:sz w:val="22"/>
        </w:rPr>
      </w:pPr>
      <w:r w:rsidRPr="00FE0E84">
        <w:rPr>
          <w:rFonts w:ascii="Arial" w:hAnsi="Arial" w:cs="Arial"/>
          <w:b/>
          <w:sz w:val="22"/>
        </w:rPr>
        <w:t>Článok IV.</w:t>
      </w:r>
    </w:p>
    <w:p w14:paraId="17E4172F" w14:textId="77777777" w:rsidR="00C02E78" w:rsidRPr="00FE0E84" w:rsidRDefault="00C02E78" w:rsidP="00C02E78">
      <w:pPr>
        <w:suppressAutoHyphens/>
        <w:ind w:left="285"/>
        <w:jc w:val="center"/>
        <w:rPr>
          <w:rFonts w:ascii="Arial" w:hAnsi="Arial" w:cs="Arial"/>
          <w:b/>
          <w:sz w:val="22"/>
        </w:rPr>
      </w:pPr>
      <w:r w:rsidRPr="00FE0E84">
        <w:rPr>
          <w:rFonts w:ascii="Arial" w:hAnsi="Arial" w:cs="Arial"/>
          <w:b/>
          <w:sz w:val="22"/>
        </w:rPr>
        <w:t>Technické podmienky, kvalita dodávky, tolerancia</w:t>
      </w:r>
    </w:p>
    <w:p w14:paraId="245A1B46" w14:textId="77777777" w:rsidR="00C02E78" w:rsidRPr="00FE0E84" w:rsidRDefault="00C02E78" w:rsidP="00C02E78">
      <w:pPr>
        <w:suppressAutoHyphens/>
        <w:ind w:left="426" w:hanging="426"/>
        <w:jc w:val="both"/>
        <w:rPr>
          <w:rFonts w:ascii="Arial" w:hAnsi="Arial" w:cs="Arial"/>
          <w:sz w:val="22"/>
        </w:rPr>
      </w:pPr>
    </w:p>
    <w:p w14:paraId="2FD524EC" w14:textId="77777777" w:rsidR="00A96E45" w:rsidRPr="00FE0E84" w:rsidRDefault="00C02E78" w:rsidP="006065A8">
      <w:pPr>
        <w:suppressAutoHyphens/>
        <w:ind w:left="426" w:hanging="426"/>
        <w:jc w:val="both"/>
        <w:rPr>
          <w:rFonts w:ascii="Arial" w:hAnsi="Arial" w:cs="Arial"/>
          <w:sz w:val="22"/>
        </w:rPr>
      </w:pPr>
      <w:r w:rsidRPr="00FE0E84">
        <w:rPr>
          <w:rFonts w:ascii="Arial" w:hAnsi="Arial" w:cs="Arial"/>
          <w:sz w:val="22"/>
        </w:rPr>
        <w:t>1.</w:t>
      </w:r>
      <w:r w:rsidRPr="00FE0E84">
        <w:rPr>
          <w:rFonts w:ascii="Arial" w:hAnsi="Arial" w:cs="Arial"/>
          <w:sz w:val="22"/>
        </w:rPr>
        <w:tab/>
      </w:r>
      <w:r w:rsidR="00A96E45" w:rsidRPr="00FE0E84">
        <w:rPr>
          <w:rFonts w:ascii="Arial" w:hAnsi="Arial" w:cs="Arial"/>
          <w:sz w:val="22"/>
        </w:rPr>
        <w:t>Dodávka tepla je upravená zákonom č. 657/2004 Z. z. o tepelnej energetike a ostatnými všeobecne záväznými právnymi predpismi Slovenskej republiky.</w:t>
      </w:r>
    </w:p>
    <w:p w14:paraId="1EF63912" w14:textId="77777777" w:rsidR="00C02E78" w:rsidRPr="00FE0E84" w:rsidRDefault="00C02E78" w:rsidP="006065A8">
      <w:pPr>
        <w:suppressAutoHyphens/>
        <w:ind w:left="426" w:hanging="426"/>
        <w:jc w:val="both"/>
        <w:rPr>
          <w:rFonts w:ascii="Arial" w:hAnsi="Arial" w:cs="Arial"/>
          <w:sz w:val="22"/>
        </w:rPr>
      </w:pPr>
      <w:r w:rsidRPr="00FE0E84">
        <w:rPr>
          <w:rFonts w:ascii="Arial" w:hAnsi="Arial" w:cs="Arial"/>
          <w:sz w:val="22"/>
        </w:rPr>
        <w:t>2.</w:t>
      </w:r>
      <w:r w:rsidRPr="00FE0E84">
        <w:rPr>
          <w:rFonts w:ascii="Arial" w:hAnsi="Arial" w:cs="Arial"/>
          <w:sz w:val="22"/>
        </w:rPr>
        <w:tab/>
        <w:t xml:space="preserve">Pri prekročení zmluvne dohodnutého množstva tepla v kW o viac ako 5% dodávateľ môže fakturovať </w:t>
      </w:r>
      <w:r w:rsidRPr="00FE0E84">
        <w:rPr>
          <w:rFonts w:ascii="Arial" w:hAnsi="Arial" w:cs="Arial"/>
          <w:sz w:val="22"/>
          <w:szCs w:val="22"/>
        </w:rPr>
        <w:t>za všetko navyše odobraté množstvo tepla aj fixnú zložku ako súčin navyše odobratého množstva tepla prepočítaného na kW (kWh/5300) a fixnej zložky ceny tepla určenej v rozhodnutí Úradu pre reguláciu sieťových odvetví (ďalej len úrad). To sa nevzťahuje na prípady, keď bolo objednané množstvo tepla pre rok t dohodnuté podľa</w:t>
      </w:r>
      <w:r w:rsidRPr="00FE0E84">
        <w:rPr>
          <w:rFonts w:ascii="Arial" w:hAnsi="Arial" w:cs="Arial"/>
          <w:sz w:val="22"/>
        </w:rPr>
        <w:t xml:space="preserve"> sku</w:t>
      </w:r>
      <w:r w:rsidR="0063110B" w:rsidRPr="00FE0E84">
        <w:rPr>
          <w:rFonts w:ascii="Arial" w:hAnsi="Arial" w:cs="Arial"/>
          <w:sz w:val="22"/>
        </w:rPr>
        <w:t xml:space="preserve">točne odobratého tepla v roku  </w:t>
      </w:r>
      <w:r w:rsidRPr="00FE0E84">
        <w:rPr>
          <w:rFonts w:ascii="Arial" w:hAnsi="Arial" w:cs="Arial"/>
          <w:sz w:val="22"/>
        </w:rPr>
        <w:t>t-2.</w:t>
      </w:r>
    </w:p>
    <w:p w14:paraId="66F81804"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3.</w:t>
      </w:r>
      <w:r w:rsidRPr="00FE0E84">
        <w:rPr>
          <w:rFonts w:ascii="Arial" w:hAnsi="Arial" w:cs="Arial"/>
          <w:sz w:val="22"/>
        </w:rPr>
        <w:tab/>
        <w:t xml:space="preserve">Odberateľ je povinný najneskôr pri </w:t>
      </w:r>
      <w:r w:rsidR="00A96E45" w:rsidRPr="00FE0E84">
        <w:rPr>
          <w:rFonts w:ascii="Arial" w:hAnsi="Arial" w:cs="Arial"/>
          <w:sz w:val="22"/>
        </w:rPr>
        <w:t xml:space="preserve">začatí </w:t>
      </w:r>
      <w:r w:rsidRPr="00FE0E84">
        <w:rPr>
          <w:rFonts w:ascii="Arial" w:hAnsi="Arial" w:cs="Arial"/>
          <w:sz w:val="22"/>
        </w:rPr>
        <w:t xml:space="preserve">odberu tepla predložiť dodávateľovi originál, resp. </w:t>
      </w:r>
      <w:r w:rsidR="001C4F9E" w:rsidRPr="00FE0E84">
        <w:rPr>
          <w:rFonts w:ascii="Arial" w:hAnsi="Arial" w:cs="Arial"/>
          <w:sz w:val="22"/>
        </w:rPr>
        <w:t>overenú</w:t>
      </w:r>
      <w:r w:rsidR="001C4F9E" w:rsidRPr="00FE0E84" w:rsidDel="001C4F9E">
        <w:rPr>
          <w:rFonts w:ascii="Arial" w:hAnsi="Arial" w:cs="Arial"/>
          <w:sz w:val="22"/>
        </w:rPr>
        <w:t xml:space="preserve"> </w:t>
      </w:r>
      <w:r w:rsidRPr="00FE0E84">
        <w:rPr>
          <w:rFonts w:ascii="Arial" w:hAnsi="Arial" w:cs="Arial"/>
          <w:sz w:val="22"/>
        </w:rPr>
        <w:t>kópiu kolaudačného rozhodnutia, resp. súhlas príslušného obvodného úradu životného prostredia, k predčasnému užívaniu pripájaného tepelného zariadenia.</w:t>
      </w:r>
    </w:p>
    <w:p w14:paraId="56BE3F4C"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lastRenderedPageBreak/>
        <w:t>4.</w:t>
      </w:r>
      <w:r w:rsidRPr="00FE0E84">
        <w:rPr>
          <w:rFonts w:ascii="Arial" w:hAnsi="Arial" w:cs="Arial"/>
          <w:sz w:val="22"/>
        </w:rPr>
        <w:tab/>
        <w:t>Hospodárnosť prevádzky sústavy tepelných zariadení je dodávateľ a odberateľ povinný zabezpečovať v súlade s ustanoveniami § 25 zákona č. 657/2004 Z. z. o tepelnej energetike a všeobec</w:t>
      </w:r>
      <w:r w:rsidR="00A96E45" w:rsidRPr="00FE0E84">
        <w:rPr>
          <w:rFonts w:ascii="Arial" w:hAnsi="Arial" w:cs="Arial"/>
          <w:sz w:val="22"/>
        </w:rPr>
        <w:t>ne záväznými právnymi predpismi Slovenskej republiky.</w:t>
      </w:r>
    </w:p>
    <w:p w14:paraId="5B8F2B63"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5.</w:t>
      </w:r>
      <w:r w:rsidRPr="00FE0E84">
        <w:rPr>
          <w:rFonts w:ascii="Arial" w:hAnsi="Arial" w:cs="Arial"/>
          <w:sz w:val="22"/>
        </w:rPr>
        <w:tab/>
        <w:t xml:space="preserve">Odberateľ je povinný pri teplonosnom médiu horúca voda zabezpečiť dostatočné vychladenie primárneho média. Minimálne hodnoty vychladenia sú vzhľadom na vstupnú primárnu teplotu určené grafom vratného primárneho média pri horúcej vode, ktorý je </w:t>
      </w:r>
      <w:r w:rsidR="007D430C" w:rsidRPr="00FE0E84">
        <w:rPr>
          <w:rFonts w:ascii="Arial" w:hAnsi="Arial" w:cs="Arial"/>
          <w:sz w:val="22"/>
        </w:rPr>
        <w:t>P</w:t>
      </w:r>
      <w:r w:rsidRPr="00FE0E84">
        <w:rPr>
          <w:rFonts w:ascii="Arial" w:hAnsi="Arial" w:cs="Arial"/>
          <w:sz w:val="22"/>
        </w:rPr>
        <w:t>rílohou č. 4 tejto zmluvy.</w:t>
      </w:r>
    </w:p>
    <w:p w14:paraId="1E805A92"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6.</w:t>
      </w:r>
      <w:r w:rsidRPr="00FE0E84">
        <w:rPr>
          <w:rFonts w:ascii="Arial" w:hAnsi="Arial" w:cs="Arial"/>
          <w:sz w:val="22"/>
        </w:rPr>
        <w:tab/>
        <w:t>Odber obehovej vody na doplňovanie zo sústavy tepelných zariadení dodávateľa je dohodnutý v </w:t>
      </w:r>
      <w:r w:rsidR="007D430C" w:rsidRPr="00FE0E84">
        <w:rPr>
          <w:rFonts w:ascii="Arial" w:hAnsi="Arial" w:cs="Arial"/>
          <w:sz w:val="22"/>
        </w:rPr>
        <w:t>P</w:t>
      </w:r>
      <w:r w:rsidRPr="00FE0E84">
        <w:rPr>
          <w:rFonts w:ascii="Arial" w:hAnsi="Arial" w:cs="Arial"/>
          <w:sz w:val="22"/>
        </w:rPr>
        <w:t>rílohe č. 1 tejto zmluvy – Prihláška k odberu tepla.</w:t>
      </w:r>
    </w:p>
    <w:p w14:paraId="3D1F5234"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7.</w:t>
      </w:r>
      <w:r w:rsidRPr="00FE0E84">
        <w:rPr>
          <w:rFonts w:ascii="Arial" w:hAnsi="Arial" w:cs="Arial"/>
          <w:sz w:val="22"/>
        </w:rPr>
        <w:tab/>
        <w:t xml:space="preserve">Odberateľ je povinný ohlásiť dodávateľovi bez zbytočného odkladu poruchy na jeho sústave tepelných zariadení, vrátane zariadení podružne pripojených, ktoré majú vplyv </w:t>
      </w:r>
      <w:r w:rsidRPr="00FE0E84">
        <w:rPr>
          <w:rFonts w:ascii="Arial" w:hAnsi="Arial" w:cs="Arial"/>
          <w:sz w:val="22"/>
        </w:rPr>
        <w:br/>
        <w:t>na dodávku tepla a</w:t>
      </w:r>
      <w:r w:rsidR="00A96E45" w:rsidRPr="00FE0E84">
        <w:rPr>
          <w:rFonts w:ascii="Arial" w:hAnsi="Arial" w:cs="Arial"/>
          <w:sz w:val="22"/>
        </w:rPr>
        <w:t> </w:t>
      </w:r>
      <w:r w:rsidR="00F14316" w:rsidRPr="00FE0E84">
        <w:rPr>
          <w:rFonts w:ascii="Arial" w:hAnsi="Arial" w:cs="Arial"/>
          <w:sz w:val="22"/>
        </w:rPr>
        <w:t>bezodkladne</w:t>
      </w:r>
      <w:r w:rsidR="00A96E45" w:rsidRPr="00FE0E84">
        <w:rPr>
          <w:rFonts w:ascii="Arial" w:hAnsi="Arial" w:cs="Arial"/>
          <w:sz w:val="22"/>
        </w:rPr>
        <w:t xml:space="preserve"> zabezpečiť </w:t>
      </w:r>
      <w:r w:rsidRPr="00FE0E84">
        <w:rPr>
          <w:rFonts w:ascii="Arial" w:hAnsi="Arial" w:cs="Arial"/>
          <w:sz w:val="22"/>
        </w:rPr>
        <w:t>odstránenie porúch. Odberateľ však nesmie zasahovať do primárneho okruhu dodávateľa.</w:t>
      </w:r>
    </w:p>
    <w:p w14:paraId="75A17372"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8.</w:t>
      </w:r>
      <w:r w:rsidRPr="00FE0E84">
        <w:rPr>
          <w:rFonts w:ascii="Arial" w:hAnsi="Arial" w:cs="Arial"/>
          <w:sz w:val="22"/>
        </w:rPr>
        <w:tab/>
        <w:t>Odberateľ je povinný umožniť dodávateľovi prístup k jeho sústave tepelných zariadení v ktorúkoľvek dennú aj nočnú hodinu, odovzdať duplikát kľúčov od odovzdávacej stanice tepla (OST) alebo oznámiť stabilné miesto ich uloženia, ako aj telefónne číslo kontaktnej osoby počas 24 hodín.</w:t>
      </w:r>
    </w:p>
    <w:p w14:paraId="4DD6E575"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9.</w:t>
      </w:r>
      <w:r w:rsidRPr="00FE0E84">
        <w:rPr>
          <w:rFonts w:ascii="Arial" w:hAnsi="Arial" w:cs="Arial"/>
          <w:sz w:val="22"/>
        </w:rPr>
        <w:tab/>
        <w:t>Odberateľ nie je oprávnený používať dodané teplo na iné účely, než je dohodnuté v zmluve. Odberateľ môže prenechať teplo podružne pripojeným sústavám tepelných zariadení len s predchádzajúcim písomným súhlasom dodávateľa.</w:t>
      </w:r>
    </w:p>
    <w:p w14:paraId="482D9BE2"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10.</w:t>
      </w:r>
      <w:r w:rsidRPr="00FE0E84">
        <w:rPr>
          <w:rFonts w:ascii="Arial" w:hAnsi="Arial" w:cs="Arial"/>
          <w:sz w:val="22"/>
        </w:rPr>
        <w:tab/>
        <w:t>Odberateľ je povinný vyhodnocovať dodávku a spotrebu tepla v prevádzkovom denníku sústav tepelných zariadení vrátane parametrov primárnej a sekundárnej strany, vonkajšej teploty, teploty teplej úžitkovej vody (TÚV) a stavov určených meradiel tepla, zaznamenávať obmedzenia a prerušenia dodávok a regulačné opatrenia pri stavoch núdze.</w:t>
      </w:r>
    </w:p>
    <w:p w14:paraId="18C219E6"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11.</w:t>
      </w:r>
      <w:r w:rsidRPr="00FE0E84">
        <w:rPr>
          <w:rFonts w:ascii="Arial" w:hAnsi="Arial" w:cs="Arial"/>
          <w:sz w:val="22"/>
        </w:rPr>
        <w:tab/>
        <w:t>Dodávateľ je oprávnený kontrolovať za účasti odberateľa jeho sústavu tepelných zariadení, resp. jeho podružné sústavy tepelných zariadení, kontrolovať dodržiavanie dohodnutých technických podmienok, ako aj správnosť údajov odberateľa.</w:t>
      </w:r>
    </w:p>
    <w:p w14:paraId="69685C80"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12.</w:t>
      </w:r>
      <w:r w:rsidRPr="00FE0E84">
        <w:rPr>
          <w:rFonts w:ascii="Arial" w:hAnsi="Arial" w:cs="Arial"/>
          <w:sz w:val="22"/>
        </w:rPr>
        <w:tab/>
        <w:t>Odberateľ je povinný</w:t>
      </w:r>
      <w:r w:rsidR="007C6BEF" w:rsidRPr="00FE0E84">
        <w:rPr>
          <w:rFonts w:ascii="Arial" w:hAnsi="Arial" w:cs="Arial"/>
          <w:sz w:val="22"/>
        </w:rPr>
        <w:t xml:space="preserve"> aj v prípade rekonštrukcie odberného zariadenia</w:t>
      </w:r>
      <w:r w:rsidRPr="00FE0E84">
        <w:rPr>
          <w:rFonts w:ascii="Arial" w:hAnsi="Arial" w:cs="Arial"/>
          <w:sz w:val="22"/>
        </w:rPr>
        <w:t xml:space="preserve"> predložiť projektovú dokumentáciu plánovaných zmien tepelných zariadení k odsúhlaseniu dodávateľovi pred ich realizáciou. </w:t>
      </w:r>
      <w:r w:rsidR="007C6BEF" w:rsidRPr="00FE0E84">
        <w:rPr>
          <w:rFonts w:ascii="Arial" w:hAnsi="Arial" w:cs="Arial"/>
          <w:sz w:val="22"/>
        </w:rPr>
        <w:t xml:space="preserve">Projektová dokumentácia musí byť v súlade s aktuálne platnými pripojovacími podmienkami. </w:t>
      </w:r>
      <w:r w:rsidRPr="00FE0E84">
        <w:rPr>
          <w:rFonts w:ascii="Arial" w:hAnsi="Arial" w:cs="Arial"/>
          <w:sz w:val="22"/>
        </w:rPr>
        <w:t>Odberateľ je povinný rešpektovať pripomienky dodávateľa k predloženej projektovej dokumentácii.</w:t>
      </w:r>
    </w:p>
    <w:p w14:paraId="63B1936F" w14:textId="77777777" w:rsidR="00641BFF" w:rsidRPr="00FE0E84" w:rsidRDefault="00C02E78" w:rsidP="00C02E78">
      <w:pPr>
        <w:suppressAutoHyphens/>
        <w:ind w:left="426" w:hanging="426"/>
        <w:jc w:val="both"/>
        <w:rPr>
          <w:rFonts w:ascii="Arial" w:hAnsi="Arial" w:cs="Arial"/>
          <w:sz w:val="22"/>
        </w:rPr>
      </w:pPr>
      <w:r w:rsidRPr="00FE0E84">
        <w:rPr>
          <w:rFonts w:ascii="Arial" w:hAnsi="Arial" w:cs="Arial"/>
          <w:sz w:val="22"/>
        </w:rPr>
        <w:t>13.</w:t>
      </w:r>
      <w:r w:rsidRPr="00FE0E84">
        <w:rPr>
          <w:rFonts w:ascii="Arial" w:hAnsi="Arial" w:cs="Arial"/>
          <w:sz w:val="22"/>
        </w:rPr>
        <w:tab/>
        <w:t>Po ukončení poruchy alebo plánovanej odstávky, počas ktorej odberateľ odstránil poruchu, resp. vykonal údržbu na svojich tepelných zariadeniach, požiada dodávateľa o spustenie technologických zariadení do prevádzky.</w:t>
      </w:r>
      <w:r w:rsidR="00DB4F8E" w:rsidRPr="00FE0E84">
        <w:rPr>
          <w:rFonts w:ascii="Arial" w:hAnsi="Arial" w:cs="Arial"/>
          <w:sz w:val="22"/>
        </w:rPr>
        <w:t xml:space="preserve"> </w:t>
      </w:r>
    </w:p>
    <w:p w14:paraId="2E71E99C" w14:textId="77777777" w:rsidR="00C02E78" w:rsidRPr="00FE0E84" w:rsidRDefault="00C02E78" w:rsidP="00C02E78">
      <w:pPr>
        <w:ind w:left="426" w:hanging="426"/>
        <w:jc w:val="both"/>
        <w:rPr>
          <w:rFonts w:ascii="Arial" w:hAnsi="Arial" w:cs="Arial"/>
          <w:sz w:val="22"/>
        </w:rPr>
      </w:pPr>
      <w:r w:rsidRPr="00FE0E84">
        <w:rPr>
          <w:rFonts w:ascii="Arial" w:hAnsi="Arial" w:cs="Arial"/>
          <w:sz w:val="22"/>
        </w:rPr>
        <w:t>14.</w:t>
      </w:r>
      <w:r w:rsidRPr="00FE0E84">
        <w:rPr>
          <w:rFonts w:ascii="Arial" w:hAnsi="Arial" w:cs="Arial"/>
          <w:sz w:val="22"/>
        </w:rPr>
        <w:tab/>
        <w:t>Do času vykonania nápravy náklady na doplňovanie obehovej vody hradí odberateľ.</w:t>
      </w:r>
    </w:p>
    <w:p w14:paraId="631BC8CE" w14:textId="77777777" w:rsidR="0063110B" w:rsidRPr="00FE0E84" w:rsidRDefault="0063110B" w:rsidP="00C02E78">
      <w:pPr>
        <w:suppressAutoHyphens/>
        <w:ind w:left="426" w:hanging="426"/>
        <w:jc w:val="center"/>
        <w:rPr>
          <w:rFonts w:ascii="Arial" w:hAnsi="Arial" w:cs="Arial"/>
          <w:b/>
          <w:sz w:val="22"/>
        </w:rPr>
      </w:pPr>
    </w:p>
    <w:p w14:paraId="3BF37D73" w14:textId="77777777" w:rsidR="00C02E78" w:rsidRPr="00FE0E84" w:rsidRDefault="00C02E78" w:rsidP="00C02E78">
      <w:pPr>
        <w:suppressAutoHyphens/>
        <w:ind w:left="426" w:hanging="426"/>
        <w:jc w:val="center"/>
        <w:rPr>
          <w:rFonts w:ascii="Arial" w:hAnsi="Arial" w:cs="Arial"/>
          <w:sz w:val="22"/>
        </w:rPr>
      </w:pPr>
      <w:r w:rsidRPr="00FE0E84">
        <w:rPr>
          <w:rFonts w:ascii="Arial" w:hAnsi="Arial" w:cs="Arial"/>
          <w:b/>
          <w:sz w:val="22"/>
        </w:rPr>
        <w:t>Článok V.</w:t>
      </w:r>
    </w:p>
    <w:p w14:paraId="07206CDD"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Regulácie, obmedzenie, prerušenie a ukončenie dodávky tepla</w:t>
      </w:r>
    </w:p>
    <w:p w14:paraId="01FD03BA" w14:textId="77777777" w:rsidR="00C02E78" w:rsidRPr="00FE0E84" w:rsidRDefault="00C02E78" w:rsidP="00C02E78">
      <w:pPr>
        <w:suppressAutoHyphens/>
        <w:rPr>
          <w:rFonts w:ascii="Arial" w:hAnsi="Arial" w:cs="Arial"/>
          <w:sz w:val="22"/>
        </w:rPr>
      </w:pPr>
    </w:p>
    <w:p w14:paraId="628494D7"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w:t>
      </w:r>
      <w:r w:rsidRPr="00FE0E84">
        <w:rPr>
          <w:rFonts w:ascii="Arial" w:hAnsi="Arial" w:cs="Arial"/>
          <w:sz w:val="22"/>
        </w:rPr>
        <w:tab/>
        <w:t xml:space="preserve">Na zabezpečenie plynulého zásobovania všetkých odberateľov z tepelnej sústavy dodávateľa podľa § 28 zákona č. 657/2004 Z. z. o tepelnej energetike vyhlasuje a odvoláva stav núdze pre územie kraja alebo jeho časti </w:t>
      </w:r>
      <w:r w:rsidR="001C4F9E" w:rsidRPr="00FE0E84">
        <w:rPr>
          <w:rFonts w:ascii="Arial" w:hAnsi="Arial" w:cs="Arial"/>
          <w:sz w:val="22"/>
        </w:rPr>
        <w:t xml:space="preserve">okresný úrad v sídle kraja  </w:t>
      </w:r>
      <w:r w:rsidRPr="00FE0E84">
        <w:rPr>
          <w:rFonts w:ascii="Arial" w:hAnsi="Arial" w:cs="Arial"/>
          <w:sz w:val="22"/>
        </w:rPr>
        <w:t>a pre územie obce obec. Stavom núdze v tepelnej energetike je zníženie, prerušenie dodávok tepla alebo vyradenie sústavy tepelných zariadení z činnosti na území kraja, viacerých obcí alebo obce na obdobie dlhšie ako 48 hodín, ktoré vzniklo v dôsledku:</w:t>
      </w:r>
    </w:p>
    <w:p w14:paraId="134EE4A3"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a)</w:t>
      </w:r>
      <w:r w:rsidRPr="00FE0E84">
        <w:rPr>
          <w:rFonts w:ascii="Arial" w:hAnsi="Arial" w:cs="Arial"/>
          <w:sz w:val="22"/>
        </w:rPr>
        <w:tab/>
        <w:t>mimoriadnej udalosti alebo</w:t>
      </w:r>
    </w:p>
    <w:p w14:paraId="54A5F43D"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b)</w:t>
      </w:r>
      <w:r w:rsidRPr="00FE0E84">
        <w:rPr>
          <w:rFonts w:ascii="Arial" w:hAnsi="Arial" w:cs="Arial"/>
          <w:sz w:val="22"/>
        </w:rPr>
        <w:tab/>
        <w:t>havárie alebo poruchy tepelných zariadení,</w:t>
      </w:r>
    </w:p>
    <w:p w14:paraId="7D97BCBF"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c)</w:t>
      </w:r>
      <w:r w:rsidRPr="00FE0E84">
        <w:rPr>
          <w:rFonts w:ascii="Arial" w:hAnsi="Arial" w:cs="Arial"/>
          <w:sz w:val="22"/>
        </w:rPr>
        <w:tab/>
        <w:t>dlhodobého nedostatku zdrojov tepla, ktorými sú palivá, elektrina a voda,</w:t>
      </w:r>
    </w:p>
    <w:p w14:paraId="4130DD81"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d)</w:t>
      </w:r>
      <w:r w:rsidRPr="00FE0E84">
        <w:rPr>
          <w:rFonts w:ascii="Arial" w:hAnsi="Arial" w:cs="Arial"/>
          <w:sz w:val="22"/>
        </w:rPr>
        <w:tab/>
        <w:t>smogovej situácie podľa osobitných predpisov,</w:t>
      </w:r>
    </w:p>
    <w:p w14:paraId="0AAE69EB"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e)</w:t>
      </w:r>
      <w:r w:rsidRPr="00FE0E84">
        <w:rPr>
          <w:rFonts w:ascii="Arial" w:hAnsi="Arial" w:cs="Arial"/>
          <w:sz w:val="22"/>
        </w:rPr>
        <w:tab/>
        <w:t>teroristického činu,</w:t>
      </w:r>
    </w:p>
    <w:p w14:paraId="60221DDB"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f)</w:t>
      </w:r>
      <w:r w:rsidRPr="00FE0E84">
        <w:rPr>
          <w:rFonts w:ascii="Arial" w:hAnsi="Arial" w:cs="Arial"/>
          <w:sz w:val="22"/>
        </w:rPr>
        <w:tab/>
        <w:t xml:space="preserve">opatrení štátnych orgánov za stavu ohrozenia štátu alebo vyhlásenia vojnového stavu. </w:t>
      </w:r>
    </w:p>
    <w:p w14:paraId="17E05153"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2.</w:t>
      </w:r>
      <w:r w:rsidRPr="00FE0E84">
        <w:rPr>
          <w:rFonts w:ascii="Arial" w:hAnsi="Arial" w:cs="Arial"/>
          <w:sz w:val="22"/>
        </w:rPr>
        <w:tab/>
        <w:t>Pri stave núdze sú zmluvné strany povinné podrobiť sa obmedzujúcim opatreniam podľa § 27 a § 28 zákona č. 657/2004 Z. z. o tepelnej energetike a vyhlášky č. 151/2005 Z. z.</w:t>
      </w:r>
    </w:p>
    <w:p w14:paraId="139C8CCF" w14:textId="77777777" w:rsidR="00D06EEC" w:rsidRPr="00FE0E84" w:rsidRDefault="00C02E78" w:rsidP="00871213">
      <w:pPr>
        <w:suppressAutoHyphens/>
        <w:ind w:left="426" w:hanging="426"/>
        <w:jc w:val="both"/>
        <w:rPr>
          <w:rFonts w:ascii="Arial" w:hAnsi="Arial" w:cs="Arial"/>
          <w:sz w:val="22"/>
        </w:rPr>
      </w:pPr>
      <w:r w:rsidRPr="00FE0E84">
        <w:rPr>
          <w:rFonts w:ascii="Arial" w:hAnsi="Arial" w:cs="Arial"/>
          <w:sz w:val="22"/>
        </w:rPr>
        <w:t>3.</w:t>
      </w:r>
      <w:r w:rsidRPr="00FE0E84">
        <w:rPr>
          <w:rFonts w:ascii="Arial" w:hAnsi="Arial" w:cs="Arial"/>
          <w:sz w:val="22"/>
        </w:rPr>
        <w:tab/>
      </w:r>
      <w:r w:rsidR="00D06EEC" w:rsidRPr="00FE0E84">
        <w:rPr>
          <w:rFonts w:ascii="Arial" w:hAnsi="Arial" w:cs="Arial"/>
          <w:sz w:val="22"/>
        </w:rPr>
        <w:t>Dodávateľ tepla môže pri stavoch núdze vyhlásiť miestne obvyklým spôsobom tieto regulačné stupne:</w:t>
      </w:r>
    </w:p>
    <w:p w14:paraId="77D2A8C1" w14:textId="77777777" w:rsidR="00C02E78" w:rsidRPr="00FE0E84" w:rsidRDefault="00C02E78" w:rsidP="00C02E78">
      <w:pPr>
        <w:suppressAutoHyphens/>
        <w:ind w:left="851" w:hanging="426"/>
        <w:jc w:val="both"/>
        <w:rPr>
          <w:rFonts w:ascii="Arial" w:hAnsi="Arial" w:cs="Arial"/>
          <w:sz w:val="22"/>
        </w:rPr>
      </w:pPr>
      <w:r w:rsidRPr="00FE0E84">
        <w:rPr>
          <w:rFonts w:ascii="Arial" w:hAnsi="Arial" w:cs="Arial"/>
          <w:sz w:val="22"/>
          <w:u w:val="single"/>
        </w:rPr>
        <w:t>Regulačný stupeň č. 0</w:t>
      </w:r>
      <w:r w:rsidR="00F97E1A" w:rsidRPr="00FE0E84">
        <w:rPr>
          <w:rFonts w:ascii="Arial" w:hAnsi="Arial" w:cs="Arial"/>
          <w:sz w:val="22"/>
          <w:u w:val="single"/>
        </w:rPr>
        <w:t xml:space="preserve"> – normálna prevádzka</w:t>
      </w:r>
    </w:p>
    <w:p w14:paraId="67A0DFDC" w14:textId="77777777" w:rsidR="00F97E1A" w:rsidRPr="00FE0E84" w:rsidRDefault="00F97E1A" w:rsidP="00F97E1A">
      <w:pPr>
        <w:suppressAutoHyphens/>
        <w:ind w:left="426"/>
        <w:jc w:val="both"/>
        <w:rPr>
          <w:rFonts w:ascii="Arial" w:hAnsi="Arial" w:cs="Arial"/>
          <w:sz w:val="22"/>
        </w:rPr>
      </w:pPr>
      <w:r w:rsidRPr="00FE0E84">
        <w:rPr>
          <w:rFonts w:ascii="Arial" w:hAnsi="Arial" w:cs="Arial"/>
          <w:sz w:val="22"/>
        </w:rPr>
        <w:t xml:space="preserve">Odber tepla je povolený do hodnoty zabezpečujúcej jeho racionálne využívanie, najviac však do dohodnutého najvyššieho príkonu uvedeného v odberovom diagrame. </w:t>
      </w:r>
    </w:p>
    <w:p w14:paraId="21B8DC8E" w14:textId="77777777" w:rsidR="00C02E78" w:rsidRPr="00FE0E84" w:rsidRDefault="00C02E78" w:rsidP="00C02E78">
      <w:pPr>
        <w:suppressAutoHyphens/>
        <w:ind w:left="851" w:hanging="426"/>
        <w:jc w:val="both"/>
        <w:rPr>
          <w:rFonts w:ascii="Arial" w:hAnsi="Arial" w:cs="Arial"/>
          <w:sz w:val="22"/>
          <w:u w:val="single"/>
        </w:rPr>
      </w:pPr>
      <w:r w:rsidRPr="00FE0E84">
        <w:rPr>
          <w:rFonts w:ascii="Arial" w:hAnsi="Arial" w:cs="Arial"/>
          <w:sz w:val="22"/>
          <w:u w:val="single"/>
        </w:rPr>
        <w:t>Regulačný stupeň č. 1:</w:t>
      </w:r>
    </w:p>
    <w:p w14:paraId="4BF20110" w14:textId="77777777" w:rsidR="00D06EEC" w:rsidRPr="00FE0E84" w:rsidRDefault="00D06EEC" w:rsidP="00871213">
      <w:pPr>
        <w:suppressAutoHyphens/>
        <w:ind w:left="567" w:hanging="142"/>
        <w:jc w:val="both"/>
        <w:rPr>
          <w:rFonts w:ascii="Arial" w:hAnsi="Arial" w:cs="Arial"/>
          <w:sz w:val="22"/>
        </w:rPr>
      </w:pPr>
      <w:r w:rsidRPr="00FE0E84">
        <w:rPr>
          <w:rFonts w:ascii="Arial" w:hAnsi="Arial" w:cs="Arial"/>
          <w:sz w:val="22"/>
        </w:rPr>
        <w:t>- dodávka tepla na prípravu TÚV je obmedzená na tri dni v týždni, pričom harmonogram jednotlivých dní v týždni, keď odberateľ môže pripravovať TÚV, určí výrobca alebo dodávateľ pri vyhlasovaní regulačného stupňa,</w:t>
      </w:r>
    </w:p>
    <w:p w14:paraId="1E1F959C" w14:textId="77777777" w:rsidR="00D06EEC" w:rsidRPr="00FE0E84" w:rsidRDefault="00871213" w:rsidP="00871213">
      <w:pPr>
        <w:suppressAutoHyphens/>
        <w:ind w:left="567" w:hanging="142"/>
        <w:jc w:val="both"/>
        <w:rPr>
          <w:rFonts w:ascii="Arial" w:hAnsi="Arial" w:cs="Arial"/>
          <w:sz w:val="22"/>
        </w:rPr>
      </w:pPr>
      <w:r w:rsidRPr="00FE0E84">
        <w:rPr>
          <w:rFonts w:ascii="Arial" w:hAnsi="Arial" w:cs="Arial"/>
          <w:sz w:val="22"/>
        </w:rPr>
        <w:t>-</w:t>
      </w:r>
      <w:r w:rsidRPr="00FE0E84">
        <w:rPr>
          <w:rFonts w:ascii="Arial" w:hAnsi="Arial" w:cs="Arial"/>
          <w:sz w:val="22"/>
        </w:rPr>
        <w:tab/>
      </w:r>
      <w:r w:rsidR="00D06EEC" w:rsidRPr="00FE0E84">
        <w:rPr>
          <w:rFonts w:ascii="Arial" w:hAnsi="Arial" w:cs="Arial"/>
          <w:sz w:val="22"/>
        </w:rPr>
        <w:t xml:space="preserve">dodávka tepla na vykurovanie a na technologické účely, ako aj na školské a </w:t>
      </w:r>
      <w:r w:rsidRPr="00FE0E84">
        <w:rPr>
          <w:rFonts w:ascii="Arial" w:hAnsi="Arial" w:cs="Arial"/>
          <w:sz w:val="22"/>
        </w:rPr>
        <w:t xml:space="preserve"> </w:t>
      </w:r>
      <w:r w:rsidR="00D06EEC" w:rsidRPr="00FE0E84">
        <w:rPr>
          <w:rFonts w:ascii="Arial" w:hAnsi="Arial" w:cs="Arial"/>
          <w:sz w:val="22"/>
        </w:rPr>
        <w:t>zdravotnícke zariadenia so samostatným odberným zariadením bez obmedzenia.</w:t>
      </w:r>
    </w:p>
    <w:p w14:paraId="3CBB507F" w14:textId="77777777" w:rsidR="00C02E78" w:rsidRPr="00FE0E84" w:rsidRDefault="00C02E78" w:rsidP="00C02E78">
      <w:pPr>
        <w:suppressAutoHyphens/>
        <w:ind w:left="851" w:hanging="426"/>
        <w:jc w:val="both"/>
        <w:rPr>
          <w:rFonts w:ascii="Arial" w:hAnsi="Arial" w:cs="Arial"/>
          <w:sz w:val="22"/>
          <w:u w:val="single"/>
        </w:rPr>
      </w:pPr>
      <w:r w:rsidRPr="00FE0E84">
        <w:rPr>
          <w:rFonts w:ascii="Arial" w:hAnsi="Arial" w:cs="Arial"/>
          <w:sz w:val="22"/>
          <w:u w:val="single"/>
        </w:rPr>
        <w:t>Regulačný stupeň č. 2:</w:t>
      </w:r>
    </w:p>
    <w:p w14:paraId="790BF545" w14:textId="77777777" w:rsidR="00DC309D" w:rsidRPr="00FE0E84" w:rsidRDefault="00DC309D" w:rsidP="00DC309D">
      <w:pPr>
        <w:suppressAutoHyphens/>
        <w:ind w:left="851" w:hanging="426"/>
        <w:jc w:val="both"/>
        <w:rPr>
          <w:rFonts w:ascii="Arial" w:hAnsi="Arial" w:cs="Arial"/>
          <w:sz w:val="22"/>
        </w:rPr>
      </w:pPr>
      <w:r w:rsidRPr="00FE0E84">
        <w:rPr>
          <w:rFonts w:ascii="Arial" w:hAnsi="Arial" w:cs="Arial"/>
          <w:sz w:val="22"/>
        </w:rPr>
        <w:t>- úplné prerušenie dodávky tepla pre prípravu TÚV počas platnosti regulačného stupňa,</w:t>
      </w:r>
    </w:p>
    <w:p w14:paraId="5ACD4FCD" w14:textId="77777777" w:rsidR="00DC309D" w:rsidRPr="00FE0E84" w:rsidRDefault="00DC309D" w:rsidP="00DC309D">
      <w:pPr>
        <w:suppressAutoHyphens/>
        <w:ind w:left="851" w:hanging="426"/>
        <w:jc w:val="both"/>
        <w:rPr>
          <w:rFonts w:ascii="Arial" w:hAnsi="Arial" w:cs="Arial"/>
          <w:sz w:val="22"/>
        </w:rPr>
      </w:pPr>
      <w:r w:rsidRPr="00FE0E84">
        <w:rPr>
          <w:rFonts w:ascii="Arial" w:hAnsi="Arial" w:cs="Arial"/>
          <w:sz w:val="22"/>
        </w:rPr>
        <w:t>- všetky ostatné dodávky tepla uvedené v regulačnom stupni č. 1.</w:t>
      </w:r>
    </w:p>
    <w:p w14:paraId="117B4F81" w14:textId="77777777" w:rsidR="00C02E78" w:rsidRPr="00FE0E84" w:rsidRDefault="00C02E78" w:rsidP="00C02E78">
      <w:pPr>
        <w:suppressAutoHyphens/>
        <w:ind w:left="851" w:hanging="426"/>
        <w:jc w:val="both"/>
        <w:rPr>
          <w:rFonts w:ascii="Arial" w:hAnsi="Arial" w:cs="Arial"/>
          <w:sz w:val="22"/>
          <w:u w:val="single"/>
        </w:rPr>
      </w:pPr>
      <w:r w:rsidRPr="00FE0E84">
        <w:rPr>
          <w:rFonts w:ascii="Arial" w:hAnsi="Arial" w:cs="Arial"/>
          <w:sz w:val="22"/>
          <w:u w:val="single"/>
        </w:rPr>
        <w:t>Regulačný stupeň č. 3:</w:t>
      </w:r>
    </w:p>
    <w:p w14:paraId="42A5CE25" w14:textId="77777777" w:rsidR="00DC309D" w:rsidRPr="00FE0E84" w:rsidRDefault="00DC309D" w:rsidP="00DC309D">
      <w:pPr>
        <w:suppressAutoHyphens/>
        <w:ind w:left="851" w:hanging="426"/>
        <w:jc w:val="both"/>
        <w:rPr>
          <w:rFonts w:ascii="Arial" w:hAnsi="Arial" w:cs="Arial"/>
          <w:sz w:val="22"/>
        </w:rPr>
      </w:pPr>
      <w:r w:rsidRPr="00FE0E84">
        <w:rPr>
          <w:rFonts w:ascii="Arial" w:hAnsi="Arial" w:cs="Arial"/>
          <w:sz w:val="22"/>
        </w:rPr>
        <w:t>- úplné prerušenie dodávky tepla pre prípravu TÚV počas platnosti regulačného stupňa,</w:t>
      </w:r>
    </w:p>
    <w:p w14:paraId="6DE249D0" w14:textId="77777777" w:rsidR="00DC309D" w:rsidRPr="00FE0E84" w:rsidRDefault="0063110B" w:rsidP="00871213">
      <w:pPr>
        <w:suppressAutoHyphens/>
        <w:ind w:left="567" w:hanging="142"/>
        <w:jc w:val="both"/>
        <w:rPr>
          <w:rFonts w:ascii="Arial" w:hAnsi="Arial" w:cs="Arial"/>
          <w:sz w:val="22"/>
        </w:rPr>
      </w:pPr>
      <w:r w:rsidRPr="00FE0E84">
        <w:rPr>
          <w:rFonts w:ascii="Arial" w:hAnsi="Arial" w:cs="Arial"/>
          <w:sz w:val="22"/>
        </w:rPr>
        <w:t>-</w:t>
      </w:r>
      <w:r w:rsidRPr="00FE0E84">
        <w:rPr>
          <w:rFonts w:ascii="Arial" w:hAnsi="Arial" w:cs="Arial"/>
          <w:sz w:val="22"/>
        </w:rPr>
        <w:tab/>
      </w:r>
      <w:r w:rsidR="00DC309D" w:rsidRPr="00FE0E84">
        <w:rPr>
          <w:rFonts w:ascii="Arial" w:hAnsi="Arial" w:cs="Arial"/>
          <w:sz w:val="22"/>
        </w:rPr>
        <w:t>dodávky tepla pre technologické účely je obmedzená do výšky 75 % najvyššieho príkonu uvedeného v odberovom diagrame,</w:t>
      </w:r>
    </w:p>
    <w:p w14:paraId="1D36B1BE" w14:textId="77777777" w:rsidR="00DC309D" w:rsidRPr="00FE0E84" w:rsidRDefault="00DC309D" w:rsidP="00DC309D">
      <w:pPr>
        <w:suppressAutoHyphens/>
        <w:ind w:left="851" w:hanging="426"/>
        <w:jc w:val="both"/>
        <w:rPr>
          <w:rFonts w:ascii="Arial" w:hAnsi="Arial" w:cs="Arial"/>
          <w:sz w:val="22"/>
        </w:rPr>
      </w:pPr>
      <w:r w:rsidRPr="00FE0E84">
        <w:rPr>
          <w:rFonts w:ascii="Arial" w:hAnsi="Arial" w:cs="Arial"/>
          <w:sz w:val="22"/>
        </w:rPr>
        <w:t>- všetky ostatné dodávky tepla uvedené v regulačnom stupni č. 1.</w:t>
      </w:r>
    </w:p>
    <w:p w14:paraId="564D7F31" w14:textId="77777777" w:rsidR="00C02E78" w:rsidRPr="00FE0E84" w:rsidRDefault="00C02E78" w:rsidP="00C02E78">
      <w:pPr>
        <w:suppressAutoHyphens/>
        <w:ind w:left="851" w:hanging="426"/>
        <w:jc w:val="both"/>
        <w:rPr>
          <w:rFonts w:ascii="Arial" w:hAnsi="Arial" w:cs="Arial"/>
          <w:sz w:val="22"/>
          <w:u w:val="single"/>
        </w:rPr>
      </w:pPr>
      <w:r w:rsidRPr="00FE0E84">
        <w:rPr>
          <w:rFonts w:ascii="Arial" w:hAnsi="Arial" w:cs="Arial"/>
          <w:sz w:val="22"/>
          <w:u w:val="single"/>
        </w:rPr>
        <w:t>Regulačný stupeň č. 4:</w:t>
      </w:r>
    </w:p>
    <w:p w14:paraId="76156B57" w14:textId="77777777" w:rsidR="0095176A" w:rsidRPr="00FE0E84" w:rsidRDefault="0095176A" w:rsidP="0095176A">
      <w:pPr>
        <w:suppressAutoHyphens/>
        <w:ind w:left="851" w:hanging="426"/>
        <w:jc w:val="both"/>
        <w:rPr>
          <w:rFonts w:ascii="Arial" w:hAnsi="Arial" w:cs="Arial"/>
          <w:sz w:val="22"/>
        </w:rPr>
      </w:pPr>
      <w:r w:rsidRPr="00FE0E84">
        <w:rPr>
          <w:rFonts w:ascii="Arial" w:hAnsi="Arial" w:cs="Arial"/>
          <w:sz w:val="22"/>
        </w:rPr>
        <w:t>- úplné prerušenie dodávky tepla pre ohrev TÚV počas platnosti regulačného stupňa,</w:t>
      </w:r>
    </w:p>
    <w:p w14:paraId="2EC3E211" w14:textId="77777777" w:rsidR="0095176A" w:rsidRPr="00FE0E84" w:rsidRDefault="00871213" w:rsidP="00871213">
      <w:pPr>
        <w:suppressAutoHyphens/>
        <w:ind w:left="567" w:hanging="142"/>
        <w:jc w:val="both"/>
        <w:rPr>
          <w:rFonts w:ascii="Arial" w:hAnsi="Arial" w:cs="Arial"/>
          <w:sz w:val="22"/>
        </w:rPr>
      </w:pPr>
      <w:r w:rsidRPr="00FE0E84">
        <w:rPr>
          <w:rFonts w:ascii="Arial" w:hAnsi="Arial" w:cs="Arial"/>
          <w:sz w:val="22"/>
        </w:rPr>
        <w:t>-</w:t>
      </w:r>
      <w:r w:rsidRPr="00FE0E84">
        <w:rPr>
          <w:rFonts w:ascii="Arial" w:hAnsi="Arial" w:cs="Arial"/>
          <w:sz w:val="22"/>
        </w:rPr>
        <w:tab/>
      </w:r>
      <w:r w:rsidR="0095176A" w:rsidRPr="00FE0E84">
        <w:rPr>
          <w:rFonts w:ascii="Arial" w:hAnsi="Arial" w:cs="Arial"/>
          <w:sz w:val="22"/>
        </w:rPr>
        <w:t>dodávka tepla pre technologické účely je obmedzená do výšky 50 % najvyššieho príkonu dohodnutého v odberovom diagrame,</w:t>
      </w:r>
    </w:p>
    <w:p w14:paraId="2BC46A96" w14:textId="77777777" w:rsidR="0095176A" w:rsidRPr="00FE0E84" w:rsidRDefault="0095176A" w:rsidP="00871213">
      <w:pPr>
        <w:suppressAutoHyphens/>
        <w:ind w:left="567" w:hanging="142"/>
        <w:jc w:val="both"/>
        <w:rPr>
          <w:rFonts w:ascii="Arial" w:hAnsi="Arial" w:cs="Arial"/>
          <w:sz w:val="22"/>
        </w:rPr>
      </w:pPr>
      <w:r w:rsidRPr="00FE0E84">
        <w:rPr>
          <w:rFonts w:ascii="Arial" w:hAnsi="Arial" w:cs="Arial"/>
          <w:sz w:val="22"/>
        </w:rPr>
        <w:t>- dodávka tepla pre vykurovanie obmedzená na hodnotu nočného útlmu v priebehu celého dňa s výnimkou dodávky tepla pre zdravotnícke zariadenia so samostatným odberným zariadením.</w:t>
      </w:r>
    </w:p>
    <w:p w14:paraId="2939D01D" w14:textId="77777777" w:rsidR="00C02E78" w:rsidRPr="00FE0E84" w:rsidRDefault="00C02E78" w:rsidP="00C02E78">
      <w:pPr>
        <w:suppressAutoHyphens/>
        <w:ind w:left="851" w:hanging="426"/>
        <w:jc w:val="both"/>
        <w:rPr>
          <w:rFonts w:ascii="Arial" w:hAnsi="Arial" w:cs="Arial"/>
          <w:sz w:val="22"/>
          <w:u w:val="single"/>
        </w:rPr>
      </w:pPr>
      <w:r w:rsidRPr="00FE0E84">
        <w:rPr>
          <w:rFonts w:ascii="Arial" w:hAnsi="Arial" w:cs="Arial"/>
          <w:sz w:val="22"/>
          <w:u w:val="single"/>
        </w:rPr>
        <w:t>Regulačný stupeň č. 5:</w:t>
      </w:r>
    </w:p>
    <w:p w14:paraId="29F1B749" w14:textId="77777777" w:rsidR="00650F24" w:rsidRPr="00FE0E84" w:rsidRDefault="00650F24" w:rsidP="00650F24">
      <w:pPr>
        <w:suppressAutoHyphens/>
        <w:ind w:left="426" w:hanging="1"/>
        <w:jc w:val="both"/>
        <w:rPr>
          <w:rFonts w:ascii="Arial" w:hAnsi="Arial" w:cs="Arial"/>
          <w:sz w:val="22"/>
        </w:rPr>
      </w:pPr>
      <w:r w:rsidRPr="00FE0E84">
        <w:rPr>
          <w:rFonts w:ascii="Arial" w:hAnsi="Arial" w:cs="Arial"/>
          <w:sz w:val="22"/>
        </w:rPr>
        <w:t>- úplné prerušenie dodávky tepla na prípravu TÚV počas platnosti regulačného stupňa,</w:t>
      </w:r>
    </w:p>
    <w:p w14:paraId="391141B0" w14:textId="77777777" w:rsidR="009A2DEF" w:rsidRPr="00FE0E84" w:rsidRDefault="00650F24" w:rsidP="0063110B">
      <w:pPr>
        <w:suppressAutoHyphens/>
        <w:ind w:left="567" w:hanging="142"/>
        <w:jc w:val="both"/>
        <w:rPr>
          <w:rFonts w:ascii="Arial" w:hAnsi="Arial" w:cs="Arial"/>
          <w:sz w:val="22"/>
        </w:rPr>
      </w:pPr>
      <w:r w:rsidRPr="00FE0E84">
        <w:rPr>
          <w:rFonts w:ascii="Arial" w:hAnsi="Arial" w:cs="Arial"/>
          <w:sz w:val="22"/>
        </w:rPr>
        <w:t>- dodávka tepla na vykurovanie sa obmedzuje na temperovanie objektov s preferovaním zdravotníckych zariadení a subjektov hospodárskej mobilizácie a odber tepla na technologické účely je znížený na bezpečnostné minimum.</w:t>
      </w:r>
    </w:p>
    <w:p w14:paraId="6611D26E" w14:textId="77777777" w:rsidR="00C02E78" w:rsidRPr="00FE0E84" w:rsidRDefault="00C02E78" w:rsidP="00C02E78">
      <w:pPr>
        <w:suppressAutoHyphens/>
        <w:ind w:left="425" w:hanging="425"/>
        <w:jc w:val="both"/>
        <w:rPr>
          <w:rFonts w:ascii="Arial" w:hAnsi="Arial" w:cs="Arial"/>
          <w:sz w:val="22"/>
        </w:rPr>
      </w:pPr>
      <w:r w:rsidRPr="00FE0E84">
        <w:rPr>
          <w:rFonts w:ascii="Arial" w:hAnsi="Arial" w:cs="Arial"/>
          <w:sz w:val="22"/>
        </w:rPr>
        <w:t>4.</w:t>
      </w:r>
      <w:r w:rsidRPr="00FE0E84">
        <w:rPr>
          <w:rFonts w:ascii="Arial" w:hAnsi="Arial" w:cs="Arial"/>
          <w:sz w:val="22"/>
        </w:rPr>
        <w:tab/>
        <w:t>Regulačný stupeň vyhlasuje dodávateľ prostredníctvom tepelného dispečingu príslušnej sústavy centralizovaného zásobovania teplom určenému zástupcovi odberateľa.</w:t>
      </w:r>
    </w:p>
    <w:p w14:paraId="54C2A977" w14:textId="77777777" w:rsidR="00C02E78" w:rsidRPr="00FE0E84" w:rsidRDefault="00C02E78" w:rsidP="00C02E78">
      <w:pPr>
        <w:suppressAutoHyphens/>
        <w:ind w:left="851" w:hanging="426"/>
        <w:jc w:val="both"/>
        <w:rPr>
          <w:rFonts w:ascii="Arial" w:hAnsi="Arial" w:cs="Arial"/>
          <w:sz w:val="22"/>
        </w:rPr>
      </w:pPr>
      <w:r w:rsidRPr="00FE0E84">
        <w:rPr>
          <w:rFonts w:ascii="Arial" w:hAnsi="Arial" w:cs="Arial"/>
          <w:sz w:val="22"/>
        </w:rPr>
        <w:t xml:space="preserve">Odberateľ žiada oznámiť vyhlásenie regulačných opatrení </w:t>
      </w:r>
      <w:r w:rsidR="00A96E45" w:rsidRPr="00FE0E84">
        <w:rPr>
          <w:rFonts w:ascii="Arial" w:hAnsi="Arial" w:cs="Arial"/>
          <w:sz w:val="22"/>
        </w:rPr>
        <w:t xml:space="preserve">resp. regulačných stupňov </w:t>
      </w:r>
      <w:r w:rsidRPr="00FE0E84">
        <w:rPr>
          <w:rFonts w:ascii="Arial" w:hAnsi="Arial" w:cs="Arial"/>
          <w:sz w:val="22"/>
        </w:rPr>
        <w:t xml:space="preserve">na svoj organizačný útvar: </w:t>
      </w:r>
    </w:p>
    <w:p w14:paraId="4AEC1C76" w14:textId="77777777" w:rsidR="00C02E78" w:rsidRPr="00FE0E84" w:rsidRDefault="00C02E78" w:rsidP="00C02E78">
      <w:pPr>
        <w:suppressAutoHyphens/>
        <w:ind w:left="851" w:hanging="426"/>
        <w:jc w:val="both"/>
        <w:rPr>
          <w:rFonts w:ascii="Arial" w:hAnsi="Arial" w:cs="Arial"/>
          <w:sz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FE0E84" w:rsidRPr="00FE0E84" w14:paraId="10B0C6AA" w14:textId="77777777">
        <w:tc>
          <w:tcPr>
            <w:tcW w:w="3402" w:type="dxa"/>
          </w:tcPr>
          <w:p w14:paraId="5F0CB9BA" w14:textId="77777777" w:rsidR="00C02E78" w:rsidRPr="00FE0E84" w:rsidRDefault="00C02E78" w:rsidP="00C02E78">
            <w:pPr>
              <w:suppressAutoHyphens/>
              <w:jc w:val="both"/>
              <w:rPr>
                <w:rFonts w:ascii="Arial" w:hAnsi="Arial" w:cs="Arial"/>
                <w:sz w:val="22"/>
              </w:rPr>
            </w:pPr>
            <w:r w:rsidRPr="00FE0E84">
              <w:rPr>
                <w:rFonts w:ascii="Arial" w:hAnsi="Arial" w:cs="Arial"/>
                <w:sz w:val="22"/>
              </w:rPr>
              <w:t>e-mail:</w:t>
            </w:r>
          </w:p>
        </w:tc>
        <w:tc>
          <w:tcPr>
            <w:tcW w:w="5244" w:type="dxa"/>
          </w:tcPr>
          <w:p w14:paraId="063DECC4" w14:textId="77777777" w:rsidR="00C02E78" w:rsidRPr="00FE0E84" w:rsidRDefault="00C02E78" w:rsidP="00C02E78">
            <w:pPr>
              <w:suppressAutoHyphens/>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m_spl_email_om1 </w:instrText>
            </w:r>
            <w:r w:rsidRPr="00FE0E84">
              <w:rPr>
                <w:rFonts w:ascii="Arial" w:hAnsi="Arial" w:cs="Arial"/>
                <w:sz w:val="22"/>
              </w:rPr>
              <w:fldChar w:fldCharType="separate"/>
            </w:r>
            <w:r w:rsidR="003D166E" w:rsidRPr="00FE0E84">
              <w:rPr>
                <w:rFonts w:ascii="Arial" w:hAnsi="Arial" w:cs="Arial"/>
                <w:noProof/>
                <w:sz w:val="22"/>
              </w:rPr>
              <w:t>«m_spl_email_om1»</w:t>
            </w:r>
            <w:r w:rsidRPr="00FE0E84">
              <w:rPr>
                <w:rFonts w:ascii="Arial" w:hAnsi="Arial" w:cs="Arial"/>
                <w:sz w:val="22"/>
              </w:rPr>
              <w:fldChar w:fldCharType="end"/>
            </w:r>
          </w:p>
        </w:tc>
      </w:tr>
      <w:tr w:rsidR="00FE0E84" w:rsidRPr="00FE0E84" w14:paraId="6B9DAF4D" w14:textId="77777777">
        <w:tc>
          <w:tcPr>
            <w:tcW w:w="3402" w:type="dxa"/>
          </w:tcPr>
          <w:p w14:paraId="68C228B8" w14:textId="77777777" w:rsidR="00C02E78" w:rsidRPr="00FE0E84" w:rsidRDefault="00C02E78" w:rsidP="00C02E78">
            <w:pPr>
              <w:suppressAutoHyphens/>
              <w:jc w:val="both"/>
              <w:rPr>
                <w:rFonts w:ascii="Arial" w:hAnsi="Arial" w:cs="Arial"/>
                <w:sz w:val="22"/>
              </w:rPr>
            </w:pPr>
            <w:r w:rsidRPr="00FE0E84">
              <w:rPr>
                <w:rFonts w:ascii="Arial" w:hAnsi="Arial" w:cs="Arial"/>
                <w:sz w:val="22"/>
              </w:rPr>
              <w:t>č. telefónu v pracovnej dobe:</w:t>
            </w:r>
          </w:p>
        </w:tc>
        <w:tc>
          <w:tcPr>
            <w:tcW w:w="5244" w:type="dxa"/>
          </w:tcPr>
          <w:p w14:paraId="7BA10730" w14:textId="77777777" w:rsidR="00C02E78" w:rsidRPr="00FE0E84" w:rsidRDefault="00C02E78" w:rsidP="00C02E78">
            <w:pPr>
              <w:suppressAutoHyphens/>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m_spl_tel_om1 </w:instrText>
            </w:r>
            <w:r w:rsidRPr="00FE0E84">
              <w:rPr>
                <w:rFonts w:ascii="Arial" w:hAnsi="Arial" w:cs="Arial"/>
                <w:sz w:val="22"/>
              </w:rPr>
              <w:fldChar w:fldCharType="separate"/>
            </w:r>
            <w:r w:rsidR="003D166E" w:rsidRPr="00FE0E84">
              <w:rPr>
                <w:rFonts w:ascii="Arial" w:hAnsi="Arial" w:cs="Arial"/>
                <w:noProof/>
                <w:sz w:val="22"/>
              </w:rPr>
              <w:t>«m_spl_tel_om1»</w:t>
            </w:r>
            <w:r w:rsidRPr="00FE0E84">
              <w:rPr>
                <w:rFonts w:ascii="Arial" w:hAnsi="Arial" w:cs="Arial"/>
                <w:sz w:val="22"/>
              </w:rPr>
              <w:fldChar w:fldCharType="end"/>
            </w:r>
          </w:p>
        </w:tc>
      </w:tr>
      <w:tr w:rsidR="00FE0E84" w:rsidRPr="00FE0E84" w14:paraId="7A079078" w14:textId="77777777">
        <w:tc>
          <w:tcPr>
            <w:tcW w:w="3402" w:type="dxa"/>
          </w:tcPr>
          <w:p w14:paraId="1B5B0859" w14:textId="77777777" w:rsidR="00C02E78" w:rsidRPr="00FE0E84" w:rsidRDefault="00C02E78" w:rsidP="00C02E78">
            <w:pPr>
              <w:suppressAutoHyphens/>
              <w:jc w:val="both"/>
              <w:rPr>
                <w:rFonts w:ascii="Arial" w:hAnsi="Arial" w:cs="Arial"/>
                <w:sz w:val="22"/>
              </w:rPr>
            </w:pPr>
            <w:r w:rsidRPr="00FE0E84">
              <w:rPr>
                <w:rFonts w:ascii="Arial" w:hAnsi="Arial" w:cs="Arial"/>
                <w:sz w:val="22"/>
              </w:rPr>
              <w:t>č. telefónu mimo prac. doby:</w:t>
            </w:r>
          </w:p>
        </w:tc>
        <w:tc>
          <w:tcPr>
            <w:tcW w:w="5244" w:type="dxa"/>
          </w:tcPr>
          <w:p w14:paraId="0E5BFD0D" w14:textId="77777777" w:rsidR="00C02E78" w:rsidRPr="00FE0E84" w:rsidRDefault="00C02E78" w:rsidP="00C02E78">
            <w:pPr>
              <w:suppressAutoHyphens/>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m_spl_telm_om1 </w:instrText>
            </w:r>
            <w:r w:rsidRPr="00FE0E84">
              <w:rPr>
                <w:rFonts w:ascii="Arial" w:hAnsi="Arial" w:cs="Arial"/>
                <w:sz w:val="22"/>
              </w:rPr>
              <w:fldChar w:fldCharType="separate"/>
            </w:r>
            <w:r w:rsidR="003D166E" w:rsidRPr="00FE0E84">
              <w:rPr>
                <w:rFonts w:ascii="Arial" w:hAnsi="Arial" w:cs="Arial"/>
                <w:noProof/>
                <w:sz w:val="22"/>
              </w:rPr>
              <w:t>«m_spl_telm_om1»</w:t>
            </w:r>
            <w:r w:rsidRPr="00FE0E84">
              <w:rPr>
                <w:rFonts w:ascii="Arial" w:hAnsi="Arial" w:cs="Arial"/>
                <w:sz w:val="22"/>
              </w:rPr>
              <w:fldChar w:fldCharType="end"/>
            </w:r>
          </w:p>
        </w:tc>
      </w:tr>
    </w:tbl>
    <w:p w14:paraId="0F3E4701" w14:textId="77777777" w:rsidR="00C02E78" w:rsidRPr="00FE0E84" w:rsidRDefault="00C02E78" w:rsidP="00C02E78">
      <w:pPr>
        <w:suppressAutoHyphens/>
        <w:ind w:left="426"/>
        <w:jc w:val="both"/>
        <w:rPr>
          <w:rFonts w:ascii="Arial" w:hAnsi="Arial" w:cs="Arial"/>
          <w:sz w:val="22"/>
        </w:rPr>
      </w:pPr>
      <w:r w:rsidRPr="00FE0E84">
        <w:rPr>
          <w:rFonts w:ascii="Arial" w:hAnsi="Arial" w:cs="Arial"/>
          <w:sz w:val="22"/>
        </w:rPr>
        <w:t xml:space="preserve">Prípadné zmeny ohlási odberateľ </w:t>
      </w:r>
      <w:r w:rsidR="00050AFE" w:rsidRPr="00FE0E84">
        <w:rPr>
          <w:rFonts w:ascii="Arial" w:hAnsi="Arial" w:cs="Arial"/>
          <w:sz w:val="22"/>
        </w:rPr>
        <w:t>tímu</w:t>
      </w:r>
      <w:r w:rsidRPr="00FE0E84">
        <w:rPr>
          <w:rFonts w:ascii="Arial" w:hAnsi="Arial" w:cs="Arial"/>
          <w:sz w:val="22"/>
        </w:rPr>
        <w:t xml:space="preserve"> </w:t>
      </w:r>
      <w:r w:rsidR="001C4F9E" w:rsidRPr="00FE0E84">
        <w:rPr>
          <w:rFonts w:ascii="Arial" w:hAnsi="Arial" w:cs="Arial"/>
          <w:sz w:val="22"/>
        </w:rPr>
        <w:t>služieb zákazníkom</w:t>
      </w:r>
      <w:r w:rsidR="00871213" w:rsidRPr="00FE0E84">
        <w:rPr>
          <w:rFonts w:ascii="Arial" w:hAnsi="Arial" w:cs="Arial"/>
          <w:sz w:val="22"/>
        </w:rPr>
        <w:t xml:space="preserve"> </w:t>
      </w:r>
      <w:r w:rsidRPr="00FE0E84">
        <w:rPr>
          <w:rFonts w:ascii="Arial" w:hAnsi="Arial" w:cs="Arial"/>
          <w:sz w:val="22"/>
        </w:rPr>
        <w:t>dodávateľa bezodkladne.</w:t>
      </w:r>
    </w:p>
    <w:p w14:paraId="6336AB22" w14:textId="77777777" w:rsidR="00A96E45" w:rsidRPr="00FE0E84" w:rsidRDefault="00C02E78" w:rsidP="00A96E45">
      <w:pPr>
        <w:suppressAutoHyphens/>
        <w:ind w:left="426" w:hanging="426"/>
        <w:jc w:val="both"/>
        <w:rPr>
          <w:rFonts w:ascii="Arial" w:hAnsi="Arial" w:cs="Arial"/>
          <w:sz w:val="22"/>
        </w:rPr>
      </w:pPr>
      <w:r w:rsidRPr="00FE0E84">
        <w:rPr>
          <w:rFonts w:ascii="Arial" w:hAnsi="Arial" w:cs="Arial"/>
          <w:sz w:val="22"/>
        </w:rPr>
        <w:t>5.</w:t>
      </w:r>
      <w:r w:rsidRPr="00FE0E84">
        <w:rPr>
          <w:rFonts w:ascii="Arial" w:hAnsi="Arial" w:cs="Arial"/>
          <w:sz w:val="22"/>
        </w:rPr>
        <w:tab/>
        <w:t>Dodávateľ obmedzí alebo preruší dodávku tepla</w:t>
      </w:r>
      <w:r w:rsidR="00A96E45" w:rsidRPr="00FE0E84">
        <w:rPr>
          <w:rFonts w:ascii="Arial" w:hAnsi="Arial" w:cs="Arial"/>
          <w:sz w:val="22"/>
        </w:rPr>
        <w:t xml:space="preserve"> v súlade s ustanoveniami § 26, ods. 1 zákona č. 657/2004 Z. z. o tepelnej energetike:</w:t>
      </w:r>
    </w:p>
    <w:p w14:paraId="435012EA"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a)</w:t>
      </w:r>
      <w:r w:rsidRPr="00FE0E84">
        <w:rPr>
          <w:rFonts w:ascii="Arial" w:hAnsi="Arial" w:cs="Arial"/>
          <w:sz w:val="22"/>
        </w:rPr>
        <w:tab/>
        <w:t>pri vykonávaní plánovaných rekonštrukcií, opráv, údržby a revízií energetických zariadení;</w:t>
      </w:r>
    </w:p>
    <w:p w14:paraId="71F2737F"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b)</w:t>
      </w:r>
      <w:r w:rsidRPr="00FE0E84">
        <w:rPr>
          <w:rFonts w:ascii="Arial" w:hAnsi="Arial" w:cs="Arial"/>
          <w:sz w:val="22"/>
        </w:rPr>
        <w:tab/>
        <w:t xml:space="preserve">pri vykonávaní neplánovaných opráv, vzniku a odstraňovaní havárií a porúch </w:t>
      </w:r>
      <w:r w:rsidRPr="00FE0E84">
        <w:rPr>
          <w:rFonts w:ascii="Arial" w:hAnsi="Arial" w:cs="Arial"/>
          <w:sz w:val="22"/>
        </w:rPr>
        <w:br/>
        <w:t xml:space="preserve">na  sústave tepelných zariadení a pri poruchách zdroja tepla na dobu nevyhnutnú </w:t>
      </w:r>
      <w:r w:rsidRPr="00FE0E84">
        <w:rPr>
          <w:rFonts w:ascii="Arial" w:hAnsi="Arial" w:cs="Arial"/>
          <w:sz w:val="22"/>
        </w:rPr>
        <w:br/>
        <w:t>na nábeh záložného zdroja;</w:t>
      </w:r>
    </w:p>
    <w:p w14:paraId="7D45BCD4"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c)</w:t>
      </w:r>
      <w:r w:rsidRPr="00FE0E84">
        <w:rPr>
          <w:rFonts w:ascii="Arial" w:hAnsi="Arial" w:cs="Arial"/>
          <w:sz w:val="22"/>
        </w:rPr>
        <w:tab/>
        <w:t>ak zariadenie odberateľa nevyhovuje do tej miery, že môže ohroziť, bezpečnosť života, zdravia osôb a majetku alebo pri likvidácii príčin týchto stavov;</w:t>
      </w:r>
    </w:p>
    <w:p w14:paraId="776A0E38"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d)</w:t>
      </w:r>
      <w:r w:rsidRPr="00FE0E84">
        <w:rPr>
          <w:rFonts w:ascii="Arial" w:hAnsi="Arial" w:cs="Arial"/>
          <w:sz w:val="22"/>
        </w:rPr>
        <w:tab/>
        <w:t xml:space="preserve">pri stavoch núdze (§ 27 zákona č. 657/2004 Z. z. o tepelnej energetike) alebo </w:t>
      </w:r>
      <w:r w:rsidRPr="00FE0E84">
        <w:rPr>
          <w:rFonts w:ascii="Arial" w:hAnsi="Arial" w:cs="Arial"/>
          <w:sz w:val="22"/>
        </w:rPr>
        <w:br/>
        <w:t>pri činnostiach zamedzujúcich ich vzniku;</w:t>
      </w:r>
    </w:p>
    <w:p w14:paraId="3AB06844"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e)</w:t>
      </w:r>
      <w:r w:rsidRPr="00FE0E84">
        <w:rPr>
          <w:rFonts w:ascii="Arial" w:hAnsi="Arial" w:cs="Arial"/>
          <w:sz w:val="22"/>
        </w:rPr>
        <w:tab/>
        <w:t>pri neoprávnenom odbere tepla;</w:t>
      </w:r>
    </w:p>
    <w:p w14:paraId="1C9CBE2A"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f)</w:t>
      </w:r>
      <w:r w:rsidRPr="00FE0E84">
        <w:rPr>
          <w:rFonts w:ascii="Arial" w:hAnsi="Arial" w:cs="Arial"/>
          <w:sz w:val="22"/>
        </w:rPr>
        <w:tab/>
        <w:t>ak odberateľ používa pri odbere zariadenie, ktoré ovplyvňuje kvalitu tepla v neprospech ostatných odberateľov a nevykonal opatrenia na obmedzenie tohto vplyvu;</w:t>
      </w:r>
    </w:p>
    <w:p w14:paraId="44381358"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g)</w:t>
      </w:r>
      <w:r w:rsidRPr="00FE0E84">
        <w:rPr>
          <w:rFonts w:ascii="Arial" w:hAnsi="Arial" w:cs="Arial"/>
          <w:sz w:val="22"/>
        </w:rPr>
        <w:tab/>
        <w:t>ak odberateľ neumožňuje dodávateľovi prístup k meracím a odberným tepelným zariadeniam;</w:t>
      </w:r>
    </w:p>
    <w:p w14:paraId="364AF8C0"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h)</w:t>
      </w:r>
      <w:r w:rsidRPr="00FE0E84">
        <w:rPr>
          <w:rFonts w:ascii="Arial" w:hAnsi="Arial" w:cs="Arial"/>
          <w:sz w:val="22"/>
        </w:rPr>
        <w:tab/>
        <w:t xml:space="preserve">ak odberateľ zmenil bez súhlasu dodávateľa prípojnú hodnotu odberných tepelných zariadení, </w:t>
      </w:r>
      <w:r w:rsidR="00E73346" w:rsidRPr="00FE0E84">
        <w:rPr>
          <w:rFonts w:ascii="Arial" w:hAnsi="Arial" w:cs="Arial"/>
          <w:sz w:val="22"/>
        </w:rPr>
        <w:t xml:space="preserve">a zasiahol do zariadenia </w:t>
      </w:r>
      <w:r w:rsidRPr="00FE0E84">
        <w:rPr>
          <w:rFonts w:ascii="Arial" w:hAnsi="Arial" w:cs="Arial"/>
          <w:sz w:val="22"/>
        </w:rPr>
        <w:t>regulujúc</w:t>
      </w:r>
      <w:r w:rsidR="00E73346" w:rsidRPr="00FE0E84">
        <w:rPr>
          <w:rFonts w:ascii="Arial" w:hAnsi="Arial" w:cs="Arial"/>
          <w:sz w:val="22"/>
        </w:rPr>
        <w:t>eho</w:t>
      </w:r>
      <w:r w:rsidRPr="00FE0E84">
        <w:rPr>
          <w:rFonts w:ascii="Arial" w:hAnsi="Arial" w:cs="Arial"/>
          <w:sz w:val="22"/>
        </w:rPr>
        <w:t xml:space="preserve"> tepelný výkon;</w:t>
      </w:r>
    </w:p>
    <w:p w14:paraId="7535B929"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i)</w:t>
      </w:r>
      <w:r w:rsidRPr="00FE0E84">
        <w:rPr>
          <w:rFonts w:ascii="Arial" w:hAnsi="Arial" w:cs="Arial"/>
          <w:sz w:val="22"/>
        </w:rPr>
        <w:tab/>
        <w:t>ak odberateľ nesplní príkaz na odstránenie nedostatkov na odbernom tepelnom zariadení;</w:t>
      </w:r>
    </w:p>
    <w:p w14:paraId="290D4AD0"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j)</w:t>
      </w:r>
      <w:r w:rsidRPr="00FE0E84">
        <w:rPr>
          <w:rFonts w:ascii="Arial" w:hAnsi="Arial" w:cs="Arial"/>
          <w:sz w:val="22"/>
        </w:rPr>
        <w:tab/>
        <w:t>ak odberateľ prenechá teplo bez súhlasu dodávateľa ďalším osobám;</w:t>
      </w:r>
    </w:p>
    <w:p w14:paraId="7DFBDD35"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k)</w:t>
      </w:r>
      <w:r w:rsidRPr="00FE0E84">
        <w:rPr>
          <w:rFonts w:ascii="Arial" w:hAnsi="Arial" w:cs="Arial"/>
          <w:sz w:val="22"/>
        </w:rPr>
        <w:tab/>
        <w:t>ak odberateľ vracia vratnú vodu z obehovej vody v menšom množstve alebo s vyššou teplotou, ako je dohodnuté v </w:t>
      </w:r>
      <w:r w:rsidR="007D430C" w:rsidRPr="00FE0E84">
        <w:rPr>
          <w:rFonts w:ascii="Arial" w:hAnsi="Arial" w:cs="Arial"/>
          <w:sz w:val="22"/>
        </w:rPr>
        <w:t>P</w:t>
      </w:r>
      <w:r w:rsidRPr="00FE0E84">
        <w:rPr>
          <w:rFonts w:ascii="Arial" w:hAnsi="Arial" w:cs="Arial"/>
          <w:sz w:val="22"/>
        </w:rPr>
        <w:t>rílohe č. 1 tejto zmluvy;</w:t>
      </w:r>
    </w:p>
    <w:p w14:paraId="42623DAE"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l)</w:t>
      </w:r>
      <w:r w:rsidRPr="00FE0E84">
        <w:rPr>
          <w:rFonts w:ascii="Arial" w:hAnsi="Arial" w:cs="Arial"/>
          <w:sz w:val="22"/>
        </w:rPr>
        <w:tab/>
        <w:t>z potrebných prevádzkových dôvodov zo strany dodávateľa:</w:t>
      </w:r>
    </w:p>
    <w:p w14:paraId="4DE506C4" w14:textId="77777777" w:rsidR="00C02E78" w:rsidRPr="00FE0E84" w:rsidRDefault="00C02E78" w:rsidP="00C02E78">
      <w:pPr>
        <w:suppressAutoHyphens/>
        <w:ind w:left="1276" w:hanging="426"/>
        <w:jc w:val="both"/>
        <w:rPr>
          <w:rFonts w:ascii="Arial" w:hAnsi="Arial" w:cs="Arial"/>
          <w:sz w:val="22"/>
        </w:rPr>
      </w:pPr>
      <w:r w:rsidRPr="00FE0E84">
        <w:rPr>
          <w:rFonts w:ascii="Arial" w:hAnsi="Arial" w:cs="Arial"/>
          <w:sz w:val="22"/>
        </w:rPr>
        <w:t xml:space="preserve">– pri dodávke tepla pre vykurovanie a technológiu </w:t>
      </w:r>
    </w:p>
    <w:p w14:paraId="66415CC6" w14:textId="77777777" w:rsidR="00C02E78" w:rsidRPr="00FE0E84" w:rsidRDefault="00C02E78" w:rsidP="00C02E78">
      <w:pPr>
        <w:tabs>
          <w:tab w:val="left" w:pos="4962"/>
        </w:tabs>
        <w:suppressAutoHyphens/>
        <w:ind w:left="1276" w:hanging="426"/>
        <w:jc w:val="both"/>
        <w:rPr>
          <w:rFonts w:ascii="Arial" w:hAnsi="Arial" w:cs="Arial"/>
          <w:sz w:val="22"/>
        </w:rPr>
      </w:pPr>
      <w:r w:rsidRPr="00FE0E84">
        <w:rPr>
          <w:rFonts w:ascii="Arial" w:hAnsi="Arial" w:cs="Arial"/>
          <w:sz w:val="22"/>
        </w:rPr>
        <w:tab/>
        <w:t xml:space="preserve"> pri priemernej vonkajšej teplote -1 °C a nižšej</w:t>
      </w:r>
      <w:r w:rsidRPr="00FE0E84">
        <w:rPr>
          <w:rFonts w:ascii="Arial" w:hAnsi="Arial" w:cs="Arial"/>
          <w:sz w:val="22"/>
        </w:rPr>
        <w:tab/>
        <w:t>na dobu maximálne 12 hodín</w:t>
      </w:r>
    </w:p>
    <w:p w14:paraId="74911462" w14:textId="77777777" w:rsidR="00C02E78" w:rsidRPr="00FE0E84" w:rsidRDefault="00C02E78" w:rsidP="00C02E78">
      <w:pPr>
        <w:tabs>
          <w:tab w:val="left" w:pos="4962"/>
        </w:tabs>
        <w:suppressAutoHyphens/>
        <w:ind w:left="1276" w:hanging="426"/>
        <w:jc w:val="both"/>
        <w:rPr>
          <w:rFonts w:ascii="Arial" w:hAnsi="Arial" w:cs="Arial"/>
          <w:sz w:val="22"/>
        </w:rPr>
      </w:pPr>
      <w:r w:rsidRPr="00FE0E84">
        <w:rPr>
          <w:rFonts w:ascii="Arial" w:hAnsi="Arial" w:cs="Arial"/>
          <w:sz w:val="22"/>
        </w:rPr>
        <w:tab/>
        <w:t xml:space="preserve"> pri priemernej vonkajšej teplote do 0 °C.</w:t>
      </w:r>
      <w:r w:rsidRPr="00FE0E84">
        <w:rPr>
          <w:rFonts w:ascii="Arial" w:hAnsi="Arial" w:cs="Arial"/>
          <w:sz w:val="22"/>
        </w:rPr>
        <w:tab/>
      </w:r>
      <w:r w:rsidRPr="00FE0E84">
        <w:rPr>
          <w:rFonts w:ascii="Arial" w:hAnsi="Arial" w:cs="Arial"/>
          <w:sz w:val="22"/>
        </w:rPr>
        <w:tab/>
        <w:t>na dobu maximálne 24 hodín</w:t>
      </w:r>
    </w:p>
    <w:p w14:paraId="7CC7E87C" w14:textId="77777777" w:rsidR="00C02E78" w:rsidRPr="00FE0E84" w:rsidRDefault="00C02E78" w:rsidP="00C02E78">
      <w:pPr>
        <w:tabs>
          <w:tab w:val="left" w:pos="4962"/>
        </w:tabs>
        <w:suppressAutoHyphens/>
        <w:ind w:left="1276" w:hanging="426"/>
        <w:jc w:val="both"/>
        <w:rPr>
          <w:rFonts w:ascii="Arial" w:hAnsi="Arial" w:cs="Arial"/>
          <w:sz w:val="22"/>
        </w:rPr>
      </w:pPr>
      <w:r w:rsidRPr="00FE0E84">
        <w:rPr>
          <w:rFonts w:ascii="Arial" w:hAnsi="Arial" w:cs="Arial"/>
          <w:sz w:val="22"/>
        </w:rPr>
        <w:t>–  pri dodávke tepla na prípravu TÚV</w:t>
      </w:r>
      <w:r w:rsidRPr="00FE0E84">
        <w:rPr>
          <w:rFonts w:ascii="Arial" w:hAnsi="Arial" w:cs="Arial"/>
          <w:sz w:val="22"/>
        </w:rPr>
        <w:tab/>
      </w:r>
      <w:r w:rsidRPr="00FE0E84">
        <w:rPr>
          <w:rFonts w:ascii="Arial" w:hAnsi="Arial" w:cs="Arial"/>
          <w:sz w:val="22"/>
        </w:rPr>
        <w:tab/>
      </w:r>
      <w:r w:rsidRPr="00FE0E84">
        <w:rPr>
          <w:rFonts w:ascii="Arial" w:hAnsi="Arial" w:cs="Arial"/>
          <w:sz w:val="22"/>
        </w:rPr>
        <w:tab/>
        <w:t>na dobu maximálne 72 hodín</w:t>
      </w:r>
    </w:p>
    <w:p w14:paraId="1C2EEB0A" w14:textId="77777777" w:rsidR="00937626" w:rsidRPr="00FE0E84" w:rsidRDefault="00C02E78" w:rsidP="00937626">
      <w:pPr>
        <w:ind w:left="851" w:hanging="426"/>
        <w:jc w:val="both"/>
        <w:rPr>
          <w:rFonts w:ascii="Arial" w:hAnsi="Arial" w:cs="Arial"/>
          <w:sz w:val="22"/>
        </w:rPr>
      </w:pPr>
      <w:r w:rsidRPr="00FE0E84">
        <w:rPr>
          <w:rFonts w:ascii="Arial" w:hAnsi="Arial" w:cs="Arial"/>
          <w:sz w:val="22"/>
        </w:rPr>
        <w:t>m)</w:t>
      </w:r>
      <w:r w:rsidRPr="00FE0E84">
        <w:rPr>
          <w:rFonts w:ascii="Arial" w:hAnsi="Arial" w:cs="Arial"/>
          <w:sz w:val="22"/>
        </w:rPr>
        <w:tab/>
        <w:t xml:space="preserve">ak je odberateľ v omeškaní s platbou za dodané teplo, so zaplatením zmluvne dohodnutej zálohovej platby podľa </w:t>
      </w:r>
      <w:r w:rsidR="007D430C" w:rsidRPr="00FE0E84">
        <w:rPr>
          <w:rFonts w:ascii="Arial" w:hAnsi="Arial" w:cs="Arial"/>
          <w:sz w:val="22"/>
        </w:rPr>
        <w:t>P</w:t>
      </w:r>
      <w:r w:rsidRPr="00FE0E84">
        <w:rPr>
          <w:rFonts w:ascii="Arial" w:hAnsi="Arial" w:cs="Arial"/>
          <w:sz w:val="22"/>
        </w:rPr>
        <w:t xml:space="preserve">rílohy č. 3 tejto zmluvy alebo so zaplatením nedoplatku vyplývajúceho zo zúčtovania za dodávku tepla alebo úrokov z omeškania a ak odberateľ platbu alebo zálohovú platbu, alebo nedoplatok neuhradí ani v dodatočnej  lehote, ktorú mu vo výzve určil dodávateľ podľa §26  </w:t>
      </w:r>
      <w:r w:rsidR="00937626" w:rsidRPr="00FE0E84">
        <w:rPr>
          <w:rFonts w:ascii="Arial" w:hAnsi="Arial" w:cs="Arial"/>
          <w:sz w:val="22"/>
        </w:rPr>
        <w:t xml:space="preserve">ods. 1  písm.e) zákona č. 657/2004 Z. z. o tepelnej energetike </w:t>
      </w:r>
    </w:p>
    <w:p w14:paraId="4EFB9A33" w14:textId="77777777" w:rsidR="00C02E78" w:rsidRPr="00FE0E84" w:rsidRDefault="00C02E78" w:rsidP="00937626">
      <w:pPr>
        <w:ind w:left="426" w:hanging="426"/>
        <w:jc w:val="both"/>
        <w:rPr>
          <w:rFonts w:ascii="Arial" w:hAnsi="Arial" w:cs="Arial"/>
          <w:sz w:val="22"/>
        </w:rPr>
      </w:pPr>
      <w:r w:rsidRPr="00FE0E84">
        <w:rPr>
          <w:rFonts w:ascii="Arial" w:hAnsi="Arial" w:cs="Arial"/>
          <w:sz w:val="22"/>
        </w:rPr>
        <w:t>6.</w:t>
      </w:r>
      <w:r w:rsidRPr="00FE0E84">
        <w:rPr>
          <w:rFonts w:ascii="Arial" w:hAnsi="Arial" w:cs="Arial"/>
          <w:sz w:val="22"/>
        </w:rPr>
        <w:tab/>
        <w:t>V prípadoch uvedených v </w:t>
      </w:r>
      <w:r w:rsidR="00937626" w:rsidRPr="00FE0E84">
        <w:rPr>
          <w:rFonts w:ascii="Arial" w:hAnsi="Arial" w:cs="Arial"/>
          <w:sz w:val="22"/>
        </w:rPr>
        <w:t>bode 5 písm. b) až m) tohto článku</w:t>
      </w:r>
      <w:r w:rsidRPr="00FE0E84">
        <w:rPr>
          <w:rFonts w:ascii="Arial" w:hAnsi="Arial" w:cs="Arial"/>
          <w:sz w:val="22"/>
        </w:rPr>
        <w:t xml:space="preserve"> zmluvy dodávateľ nezodpovedá za vzniknuté škody, ani za ušlý zisk odberateľa. </w:t>
      </w:r>
    </w:p>
    <w:p w14:paraId="25577FE1" w14:textId="77777777" w:rsidR="00C02E78" w:rsidRPr="00FE0E84" w:rsidRDefault="00C02E78" w:rsidP="00C02E78">
      <w:pPr>
        <w:suppressAutoHyphens/>
        <w:ind w:left="425" w:hanging="425"/>
        <w:jc w:val="both"/>
        <w:rPr>
          <w:rFonts w:ascii="Arial" w:hAnsi="Arial" w:cs="Arial"/>
          <w:sz w:val="22"/>
        </w:rPr>
      </w:pPr>
      <w:r w:rsidRPr="00FE0E84">
        <w:rPr>
          <w:rFonts w:ascii="Arial" w:hAnsi="Arial" w:cs="Arial"/>
          <w:sz w:val="22"/>
        </w:rPr>
        <w:t>7.</w:t>
      </w:r>
      <w:r w:rsidRPr="00FE0E84">
        <w:rPr>
          <w:rFonts w:ascii="Arial" w:hAnsi="Arial" w:cs="Arial"/>
          <w:sz w:val="22"/>
        </w:rPr>
        <w:tab/>
        <w:t xml:space="preserve">Pri obmedzení alebo prerušení dodávky tepla z dôvodov podľa bodu 5) </w:t>
      </w:r>
      <w:r w:rsidR="00937626" w:rsidRPr="00FE0E84">
        <w:rPr>
          <w:rFonts w:ascii="Arial" w:hAnsi="Arial" w:cs="Arial"/>
          <w:sz w:val="22"/>
        </w:rPr>
        <w:t>tohto článku</w:t>
      </w:r>
      <w:r w:rsidRPr="00FE0E84">
        <w:rPr>
          <w:rFonts w:ascii="Arial" w:hAnsi="Arial" w:cs="Arial"/>
          <w:sz w:val="22"/>
        </w:rPr>
        <w:t xml:space="preserve"> zmluvy je dodávateľ povinný oznámiť odberateľovi začiatok a ukončenie tohto obmedzenia alebo prerušenia podľa článku V bodu 10) tejto zmluvy na dohodnutej adrese: </w:t>
      </w:r>
    </w:p>
    <w:p w14:paraId="28D19D0D" w14:textId="77777777" w:rsidR="00C02E78" w:rsidRPr="00FE0E84" w:rsidRDefault="00C02E78" w:rsidP="00C02E78">
      <w:pPr>
        <w:suppressAutoHyphens/>
        <w:ind w:left="425" w:hanging="425"/>
        <w:jc w:val="both"/>
        <w:rPr>
          <w:rFonts w:ascii="Arial" w:hAnsi="Arial" w:cs="Arial"/>
          <w:sz w:val="22"/>
        </w:rPr>
      </w:pPr>
    </w:p>
    <w:tbl>
      <w:tblPr>
        <w:tblW w:w="0" w:type="auto"/>
        <w:tblInd w:w="534" w:type="dxa"/>
        <w:tblLook w:val="00A0" w:firstRow="1" w:lastRow="0" w:firstColumn="1" w:lastColumn="0" w:noHBand="0" w:noVBand="0"/>
      </w:tblPr>
      <w:tblGrid>
        <w:gridCol w:w="8536"/>
      </w:tblGrid>
      <w:tr w:rsidR="00FE0E84" w:rsidRPr="00FE0E84" w14:paraId="10DAB769" w14:textId="77777777" w:rsidTr="0063110B">
        <w:tc>
          <w:tcPr>
            <w:tcW w:w="8752" w:type="dxa"/>
          </w:tcPr>
          <w:p w14:paraId="0C82CC0D" w14:textId="1C832085" w:rsidR="00E75BE8" w:rsidRPr="00FE0E84" w:rsidRDefault="00E75BE8" w:rsidP="0099227D">
            <w:pPr>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Z_SIDLO_OP_1 </w:instrText>
            </w:r>
            <w:r w:rsidRPr="00FE0E84">
              <w:rPr>
                <w:rFonts w:ascii="Arial" w:hAnsi="Arial" w:cs="Arial"/>
                <w:sz w:val="22"/>
              </w:rPr>
              <w:fldChar w:fldCharType="separate"/>
            </w:r>
            <w:r w:rsidR="003D166E" w:rsidRPr="00FE0E84">
              <w:rPr>
                <w:rFonts w:ascii="Arial" w:hAnsi="Arial" w:cs="Arial"/>
                <w:noProof/>
                <w:sz w:val="22"/>
              </w:rPr>
              <w:t>«Z_SIDLO_OP_1»</w:t>
            </w:r>
            <w:r w:rsidRPr="00FE0E84">
              <w:rPr>
                <w:rFonts w:ascii="Arial" w:hAnsi="Arial" w:cs="Arial"/>
                <w:sz w:val="22"/>
              </w:rPr>
              <w:fldChar w:fldCharType="end"/>
            </w:r>
            <w:r w:rsidRPr="00FE0E84">
              <w:rPr>
                <w:rFonts w:ascii="Arial" w:hAnsi="Arial" w:cs="Arial"/>
                <w:sz w:val="22"/>
              </w:rPr>
              <w:t xml:space="preserve"> </w:t>
            </w:r>
          </w:p>
        </w:tc>
      </w:tr>
      <w:tr w:rsidR="00FE0E84" w:rsidRPr="00FE0E84" w14:paraId="2B46C166" w14:textId="77777777" w:rsidTr="0063110B">
        <w:tc>
          <w:tcPr>
            <w:tcW w:w="8752" w:type="dxa"/>
          </w:tcPr>
          <w:p w14:paraId="31BB02D3" w14:textId="77777777" w:rsidR="00E75BE8" w:rsidRPr="00FE0E84" w:rsidRDefault="00E75BE8" w:rsidP="00B048DC">
            <w:pPr>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Z_ULICA_OP_1 </w:instrText>
            </w:r>
            <w:r w:rsidRPr="00FE0E84">
              <w:rPr>
                <w:rFonts w:ascii="Arial" w:hAnsi="Arial" w:cs="Arial"/>
                <w:sz w:val="22"/>
              </w:rPr>
              <w:fldChar w:fldCharType="separate"/>
            </w:r>
            <w:r w:rsidR="003D166E" w:rsidRPr="00FE0E84">
              <w:rPr>
                <w:rFonts w:ascii="Arial" w:hAnsi="Arial" w:cs="Arial"/>
                <w:noProof/>
                <w:sz w:val="22"/>
              </w:rPr>
              <w:t>«Z_ULICA_OP_1»</w:t>
            </w:r>
            <w:r w:rsidRPr="00FE0E84">
              <w:rPr>
                <w:rFonts w:ascii="Arial" w:hAnsi="Arial" w:cs="Arial"/>
                <w:sz w:val="22"/>
              </w:rPr>
              <w:fldChar w:fldCharType="end"/>
            </w:r>
            <w:r w:rsidRPr="00FE0E84">
              <w:rPr>
                <w:rFonts w:ascii="Arial" w:hAnsi="Arial" w:cs="Arial"/>
                <w:sz w:val="22"/>
              </w:rPr>
              <w:t xml:space="preserve"> </w:t>
            </w:r>
            <w:r w:rsidRPr="00FE0E84">
              <w:rPr>
                <w:rFonts w:ascii="Arial" w:hAnsi="Arial" w:cs="Arial"/>
                <w:sz w:val="22"/>
              </w:rPr>
              <w:fldChar w:fldCharType="begin"/>
            </w:r>
            <w:r w:rsidRPr="00FE0E84">
              <w:rPr>
                <w:rFonts w:ascii="Arial" w:hAnsi="Arial" w:cs="Arial"/>
                <w:sz w:val="22"/>
              </w:rPr>
              <w:instrText xml:space="preserve"> MERGEFIELD  Z_CISLO_DOMU_OP </w:instrText>
            </w:r>
            <w:r w:rsidRPr="00FE0E84">
              <w:rPr>
                <w:rFonts w:ascii="Arial" w:hAnsi="Arial" w:cs="Arial"/>
                <w:sz w:val="22"/>
              </w:rPr>
              <w:fldChar w:fldCharType="separate"/>
            </w:r>
            <w:r w:rsidR="003D166E" w:rsidRPr="00FE0E84">
              <w:rPr>
                <w:rFonts w:ascii="Arial" w:hAnsi="Arial" w:cs="Arial"/>
                <w:noProof/>
                <w:sz w:val="22"/>
              </w:rPr>
              <w:t>«Z_CISLO_DOMU_OP»</w:t>
            </w:r>
            <w:r w:rsidRPr="00FE0E84">
              <w:rPr>
                <w:rFonts w:ascii="Arial" w:hAnsi="Arial" w:cs="Arial"/>
                <w:sz w:val="22"/>
              </w:rPr>
              <w:fldChar w:fldCharType="end"/>
            </w:r>
          </w:p>
          <w:p w14:paraId="6E681DA9" w14:textId="77777777" w:rsidR="00E75BE8" w:rsidRPr="00FE0E84" w:rsidRDefault="00E75BE8" w:rsidP="00B048DC">
            <w:pPr>
              <w:rPr>
                <w:rFonts w:ascii="Arial" w:hAnsi="Arial" w:cs="Arial"/>
                <w:b/>
                <w:sz w:val="22"/>
              </w:rPr>
            </w:pPr>
            <w:r w:rsidRPr="00FE0E84">
              <w:rPr>
                <w:rFonts w:ascii="Arial" w:hAnsi="Arial" w:cs="Arial"/>
                <w:sz w:val="22"/>
              </w:rPr>
              <w:fldChar w:fldCharType="begin"/>
            </w:r>
            <w:r w:rsidRPr="00FE0E84">
              <w:rPr>
                <w:rFonts w:ascii="Arial" w:hAnsi="Arial" w:cs="Arial"/>
                <w:sz w:val="22"/>
              </w:rPr>
              <w:instrText xml:space="preserve"> MERGEFIELD  Z_PSC_OP </w:instrText>
            </w:r>
            <w:r w:rsidRPr="00FE0E84">
              <w:rPr>
                <w:rFonts w:ascii="Arial" w:hAnsi="Arial" w:cs="Arial"/>
                <w:sz w:val="22"/>
              </w:rPr>
              <w:fldChar w:fldCharType="separate"/>
            </w:r>
            <w:r w:rsidR="003D166E" w:rsidRPr="00FE0E84">
              <w:rPr>
                <w:rFonts w:ascii="Arial" w:hAnsi="Arial" w:cs="Arial"/>
                <w:noProof/>
                <w:sz w:val="22"/>
              </w:rPr>
              <w:t>«Z_PSC_OP»</w:t>
            </w:r>
            <w:r w:rsidRPr="00FE0E84">
              <w:rPr>
                <w:rFonts w:ascii="Arial" w:hAnsi="Arial" w:cs="Arial"/>
                <w:sz w:val="22"/>
              </w:rPr>
              <w:fldChar w:fldCharType="end"/>
            </w:r>
            <w:r w:rsidRPr="00FE0E84">
              <w:rPr>
                <w:rFonts w:ascii="Arial" w:hAnsi="Arial" w:cs="Arial"/>
                <w:sz w:val="22"/>
              </w:rPr>
              <w:t xml:space="preserve"> </w:t>
            </w:r>
            <w:r w:rsidRPr="00FE0E84">
              <w:rPr>
                <w:rFonts w:ascii="Arial" w:hAnsi="Arial" w:cs="Arial"/>
                <w:sz w:val="22"/>
              </w:rPr>
              <w:fldChar w:fldCharType="begin"/>
            </w:r>
            <w:r w:rsidRPr="00FE0E84">
              <w:rPr>
                <w:rFonts w:ascii="Arial" w:hAnsi="Arial" w:cs="Arial"/>
                <w:sz w:val="22"/>
              </w:rPr>
              <w:instrText xml:space="preserve"> MERGEFIELD  Z_MESTO_OP </w:instrText>
            </w:r>
            <w:r w:rsidRPr="00FE0E84">
              <w:rPr>
                <w:rFonts w:ascii="Arial" w:hAnsi="Arial" w:cs="Arial"/>
                <w:sz w:val="22"/>
              </w:rPr>
              <w:fldChar w:fldCharType="separate"/>
            </w:r>
            <w:r w:rsidR="003D166E" w:rsidRPr="00FE0E84">
              <w:rPr>
                <w:rFonts w:ascii="Arial" w:hAnsi="Arial" w:cs="Arial"/>
                <w:noProof/>
                <w:sz w:val="22"/>
              </w:rPr>
              <w:t>«Z_MESTO_OP»</w:t>
            </w:r>
            <w:r w:rsidRPr="00FE0E84">
              <w:rPr>
                <w:rFonts w:ascii="Arial" w:hAnsi="Arial" w:cs="Arial"/>
                <w:sz w:val="22"/>
              </w:rPr>
              <w:fldChar w:fldCharType="end"/>
            </w:r>
          </w:p>
        </w:tc>
      </w:tr>
      <w:tr w:rsidR="00FE0E84" w:rsidRPr="00FE0E84" w14:paraId="56A38FB1" w14:textId="77777777" w:rsidTr="0063110B">
        <w:tc>
          <w:tcPr>
            <w:tcW w:w="8752" w:type="dxa"/>
          </w:tcPr>
          <w:p w14:paraId="54763A33" w14:textId="77777777" w:rsidR="00C02E78" w:rsidRPr="00FE0E84" w:rsidRDefault="00C02E78" w:rsidP="00C02E78">
            <w:pPr>
              <w:numPr>
                <w:ilvl w:val="12"/>
                <w:numId w:val="0"/>
              </w:numPr>
              <w:suppressAutoHyphens/>
              <w:jc w:val="both"/>
              <w:rPr>
                <w:rFonts w:ascii="Arial" w:hAnsi="Arial" w:cs="Arial"/>
                <w:sz w:val="22"/>
              </w:rPr>
            </w:pPr>
          </w:p>
        </w:tc>
      </w:tr>
    </w:tbl>
    <w:p w14:paraId="5BCC58FC"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8.</w:t>
      </w:r>
      <w:r w:rsidRPr="00FE0E84">
        <w:rPr>
          <w:rFonts w:ascii="Arial" w:hAnsi="Arial" w:cs="Arial"/>
          <w:sz w:val="22"/>
        </w:rPr>
        <w:tab/>
        <w:t>Odberateľ poskytne dodávateľovi pre prevádzkový styk mená</w:t>
      </w:r>
      <w:r w:rsidR="00BA4614" w:rsidRPr="00FE0E84">
        <w:rPr>
          <w:rFonts w:ascii="Arial" w:hAnsi="Arial" w:cs="Arial"/>
          <w:sz w:val="22"/>
        </w:rPr>
        <w:t xml:space="preserve"> zamestnancov</w:t>
      </w:r>
      <w:r w:rsidRPr="00FE0E84">
        <w:rPr>
          <w:rFonts w:ascii="Arial" w:hAnsi="Arial" w:cs="Arial"/>
          <w:sz w:val="22"/>
        </w:rPr>
        <w:t xml:space="preserve"> zodpovedných za prevádzku odberného zariadenia a telefónne číslo počas aj mimo pracovnej doby.</w:t>
      </w:r>
    </w:p>
    <w:p w14:paraId="497E93AA" w14:textId="77777777" w:rsidR="00C02E78" w:rsidRPr="00FE0E84" w:rsidRDefault="00C02E78" w:rsidP="00C02E78">
      <w:pPr>
        <w:suppressAutoHyphens/>
        <w:ind w:left="426" w:hanging="426"/>
        <w:jc w:val="both"/>
        <w:rPr>
          <w:rFonts w:ascii="Arial" w:hAnsi="Arial" w:cs="Arial"/>
          <w:sz w:val="22"/>
        </w:rPr>
      </w:pPr>
    </w:p>
    <w:tbl>
      <w:tblPr>
        <w:tblW w:w="8754" w:type="dxa"/>
        <w:tblInd w:w="534" w:type="dxa"/>
        <w:tblLook w:val="01E0" w:firstRow="1" w:lastRow="1" w:firstColumn="1" w:lastColumn="1" w:noHBand="0" w:noVBand="0"/>
      </w:tblPr>
      <w:tblGrid>
        <w:gridCol w:w="2976"/>
        <w:gridCol w:w="2977"/>
        <w:gridCol w:w="2801"/>
      </w:tblGrid>
      <w:tr w:rsidR="00FE0E84" w:rsidRPr="00FE0E84" w14:paraId="1C33C01D" w14:textId="77777777">
        <w:tc>
          <w:tcPr>
            <w:tcW w:w="2976" w:type="dxa"/>
          </w:tcPr>
          <w:p w14:paraId="17F3AB9D" w14:textId="77777777" w:rsidR="00C02E78" w:rsidRPr="00FE0E84" w:rsidRDefault="00C02E78" w:rsidP="00C02E78">
            <w:pPr>
              <w:suppressAutoHyphens/>
              <w:ind w:left="-108"/>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m_spl_meno_om1 \b "Meno:  "  \* MERGEFORMAT </w:instrText>
            </w:r>
            <w:r w:rsidRPr="00FE0E84">
              <w:rPr>
                <w:rFonts w:ascii="Arial" w:hAnsi="Arial" w:cs="Arial"/>
                <w:sz w:val="22"/>
              </w:rPr>
              <w:fldChar w:fldCharType="separate"/>
            </w:r>
            <w:r w:rsidR="003D166E" w:rsidRPr="00FE0E84">
              <w:rPr>
                <w:rFonts w:ascii="Arial" w:hAnsi="Arial" w:cs="Arial"/>
                <w:noProof/>
                <w:sz w:val="22"/>
              </w:rPr>
              <w:t>Meno:  «m_spl_meno_om1»</w:t>
            </w:r>
            <w:r w:rsidRPr="00FE0E84">
              <w:rPr>
                <w:rFonts w:ascii="Arial" w:hAnsi="Arial" w:cs="Arial"/>
                <w:sz w:val="22"/>
              </w:rPr>
              <w:fldChar w:fldCharType="end"/>
            </w:r>
          </w:p>
        </w:tc>
        <w:tc>
          <w:tcPr>
            <w:tcW w:w="2977" w:type="dxa"/>
          </w:tcPr>
          <w:p w14:paraId="7A0B6B1E" w14:textId="77777777" w:rsidR="00C02E78" w:rsidRPr="00FE0E84" w:rsidRDefault="00C02E78" w:rsidP="00C02E78">
            <w:pPr>
              <w:suppressAutoHyphens/>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m_spl_tel_om1 \b "číslo tel.: "  \* MERGEFORMAT </w:instrText>
            </w:r>
            <w:r w:rsidRPr="00FE0E84">
              <w:rPr>
                <w:rFonts w:ascii="Arial" w:hAnsi="Arial" w:cs="Arial"/>
                <w:sz w:val="22"/>
              </w:rPr>
              <w:fldChar w:fldCharType="separate"/>
            </w:r>
            <w:r w:rsidR="003D166E" w:rsidRPr="00FE0E84">
              <w:rPr>
                <w:rFonts w:ascii="Arial" w:hAnsi="Arial" w:cs="Arial"/>
                <w:noProof/>
                <w:sz w:val="22"/>
              </w:rPr>
              <w:t>číslo tel.: «m_spl_tel_om1»</w:t>
            </w:r>
            <w:r w:rsidRPr="00FE0E84">
              <w:rPr>
                <w:rFonts w:ascii="Arial" w:hAnsi="Arial" w:cs="Arial"/>
                <w:sz w:val="22"/>
              </w:rPr>
              <w:fldChar w:fldCharType="end"/>
            </w:r>
          </w:p>
        </w:tc>
        <w:tc>
          <w:tcPr>
            <w:tcW w:w="2801" w:type="dxa"/>
          </w:tcPr>
          <w:p w14:paraId="231949DF" w14:textId="77777777" w:rsidR="00C02E78" w:rsidRPr="00FE0E84" w:rsidRDefault="00C02E78" w:rsidP="00C02E78">
            <w:pPr>
              <w:suppressAutoHyphens/>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M_SPL_MT_OM1 </w:instrText>
            </w:r>
            <w:r w:rsidRPr="00FE0E84">
              <w:rPr>
                <w:rFonts w:ascii="Arial" w:hAnsi="Arial" w:cs="Arial"/>
                <w:sz w:val="22"/>
              </w:rPr>
              <w:fldChar w:fldCharType="separate"/>
            </w:r>
            <w:r w:rsidR="003D166E" w:rsidRPr="00FE0E84">
              <w:rPr>
                <w:rFonts w:ascii="Arial" w:hAnsi="Arial" w:cs="Arial"/>
                <w:noProof/>
                <w:sz w:val="22"/>
              </w:rPr>
              <w:t>«M_SPL_MT_OM1»</w:t>
            </w:r>
            <w:r w:rsidRPr="00FE0E84">
              <w:rPr>
                <w:rFonts w:ascii="Arial" w:hAnsi="Arial" w:cs="Arial"/>
                <w:sz w:val="22"/>
              </w:rPr>
              <w:fldChar w:fldCharType="end"/>
            </w:r>
          </w:p>
        </w:tc>
      </w:tr>
      <w:tr w:rsidR="00FE0E84" w:rsidRPr="00FE0E84" w14:paraId="376571B5" w14:textId="77777777">
        <w:tc>
          <w:tcPr>
            <w:tcW w:w="2976" w:type="dxa"/>
          </w:tcPr>
          <w:p w14:paraId="085DD2AF" w14:textId="77777777" w:rsidR="00C02E78" w:rsidRPr="00FE0E84" w:rsidRDefault="00C02E78" w:rsidP="00C02E78">
            <w:pPr>
              <w:suppressAutoHyphens/>
              <w:ind w:left="-108"/>
              <w:jc w:val="both"/>
              <w:rPr>
                <w:rFonts w:ascii="Arial" w:hAnsi="Arial" w:cs="Arial"/>
                <w:sz w:val="22"/>
              </w:rPr>
            </w:pPr>
          </w:p>
        </w:tc>
        <w:tc>
          <w:tcPr>
            <w:tcW w:w="2977" w:type="dxa"/>
          </w:tcPr>
          <w:p w14:paraId="12683541" w14:textId="77777777" w:rsidR="00C02E78" w:rsidRPr="00FE0E84" w:rsidRDefault="00C02E78" w:rsidP="00C02E78">
            <w:pPr>
              <w:suppressAutoHyphens/>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m_spl_email_om1 \b "e-mail: "  \* MERGEFORMAT </w:instrText>
            </w:r>
            <w:r w:rsidRPr="00FE0E84">
              <w:rPr>
                <w:rFonts w:ascii="Arial" w:hAnsi="Arial" w:cs="Arial"/>
                <w:sz w:val="22"/>
              </w:rPr>
              <w:fldChar w:fldCharType="separate"/>
            </w:r>
            <w:r w:rsidR="003D166E" w:rsidRPr="00FE0E84">
              <w:rPr>
                <w:rFonts w:ascii="Arial" w:hAnsi="Arial" w:cs="Arial"/>
                <w:noProof/>
                <w:sz w:val="22"/>
              </w:rPr>
              <w:t>e-mail: «m_spl_email_om1»</w:t>
            </w:r>
            <w:r w:rsidRPr="00FE0E84">
              <w:rPr>
                <w:rFonts w:ascii="Arial" w:hAnsi="Arial" w:cs="Arial"/>
                <w:sz w:val="22"/>
              </w:rPr>
              <w:fldChar w:fldCharType="end"/>
            </w:r>
          </w:p>
        </w:tc>
        <w:tc>
          <w:tcPr>
            <w:tcW w:w="2801" w:type="dxa"/>
          </w:tcPr>
          <w:p w14:paraId="42CFC280" w14:textId="77777777" w:rsidR="00C02E78" w:rsidRPr="00FE0E84" w:rsidRDefault="00C02E78" w:rsidP="00C02E78">
            <w:pPr>
              <w:suppressAutoHyphens/>
              <w:jc w:val="both"/>
              <w:rPr>
                <w:rFonts w:ascii="Arial" w:hAnsi="Arial" w:cs="Arial"/>
                <w:sz w:val="22"/>
              </w:rPr>
            </w:pPr>
          </w:p>
        </w:tc>
      </w:tr>
      <w:tr w:rsidR="00FE0E84" w:rsidRPr="00FE0E84" w14:paraId="1089F4D0" w14:textId="77777777">
        <w:tc>
          <w:tcPr>
            <w:tcW w:w="2976" w:type="dxa"/>
          </w:tcPr>
          <w:p w14:paraId="49C7F1FD" w14:textId="77777777" w:rsidR="00C02E78" w:rsidRPr="00FE0E84" w:rsidRDefault="00C02E78" w:rsidP="00C02E78">
            <w:pPr>
              <w:suppressAutoHyphens/>
              <w:ind w:left="-108"/>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m_spl_meno_om2 \b "Meno:  "  \* MERGEFORMAT </w:instrText>
            </w:r>
            <w:r w:rsidRPr="00FE0E84">
              <w:rPr>
                <w:rFonts w:ascii="Arial" w:hAnsi="Arial" w:cs="Arial"/>
                <w:sz w:val="22"/>
              </w:rPr>
              <w:fldChar w:fldCharType="separate"/>
            </w:r>
            <w:r w:rsidR="003D166E" w:rsidRPr="00FE0E84">
              <w:rPr>
                <w:rFonts w:ascii="Arial" w:hAnsi="Arial" w:cs="Arial"/>
                <w:noProof/>
                <w:sz w:val="22"/>
              </w:rPr>
              <w:t>Meno:  «m_spl_meno_om2»</w:t>
            </w:r>
            <w:r w:rsidRPr="00FE0E84">
              <w:rPr>
                <w:rFonts w:ascii="Arial" w:hAnsi="Arial" w:cs="Arial"/>
                <w:sz w:val="22"/>
              </w:rPr>
              <w:fldChar w:fldCharType="end"/>
            </w:r>
          </w:p>
        </w:tc>
        <w:tc>
          <w:tcPr>
            <w:tcW w:w="2977" w:type="dxa"/>
          </w:tcPr>
          <w:p w14:paraId="169B4A75" w14:textId="77777777" w:rsidR="00C02E78" w:rsidRPr="00FE0E84" w:rsidRDefault="00C02E78" w:rsidP="00C02E78">
            <w:pPr>
              <w:suppressAutoHyphens/>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m_spl_tel_om2 \b "číslo tel.: "  \* MERGEFORMAT </w:instrText>
            </w:r>
            <w:r w:rsidRPr="00FE0E84">
              <w:rPr>
                <w:rFonts w:ascii="Arial" w:hAnsi="Arial" w:cs="Arial"/>
                <w:sz w:val="22"/>
              </w:rPr>
              <w:fldChar w:fldCharType="separate"/>
            </w:r>
            <w:r w:rsidR="003D166E" w:rsidRPr="00FE0E84">
              <w:rPr>
                <w:rFonts w:ascii="Arial" w:hAnsi="Arial" w:cs="Arial"/>
                <w:noProof/>
                <w:sz w:val="22"/>
              </w:rPr>
              <w:t>číslo tel.: «m_spl_tel_om2»</w:t>
            </w:r>
            <w:r w:rsidRPr="00FE0E84">
              <w:rPr>
                <w:rFonts w:ascii="Arial" w:hAnsi="Arial" w:cs="Arial"/>
                <w:sz w:val="22"/>
              </w:rPr>
              <w:fldChar w:fldCharType="end"/>
            </w:r>
          </w:p>
        </w:tc>
        <w:tc>
          <w:tcPr>
            <w:tcW w:w="2801" w:type="dxa"/>
          </w:tcPr>
          <w:p w14:paraId="5E843249" w14:textId="77777777" w:rsidR="00C02E78" w:rsidRPr="00FE0E84" w:rsidRDefault="00C02E78" w:rsidP="00C02E78">
            <w:pPr>
              <w:suppressAutoHyphens/>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M_SPL_MT_OM2 </w:instrText>
            </w:r>
            <w:r w:rsidRPr="00FE0E84">
              <w:rPr>
                <w:rFonts w:ascii="Arial" w:hAnsi="Arial" w:cs="Arial"/>
                <w:sz w:val="22"/>
              </w:rPr>
              <w:fldChar w:fldCharType="separate"/>
            </w:r>
            <w:r w:rsidR="003D166E" w:rsidRPr="00FE0E84">
              <w:rPr>
                <w:rFonts w:ascii="Arial" w:hAnsi="Arial" w:cs="Arial"/>
                <w:noProof/>
                <w:sz w:val="22"/>
              </w:rPr>
              <w:t>«M_SPL_MT_OM2»</w:t>
            </w:r>
            <w:r w:rsidRPr="00FE0E84">
              <w:rPr>
                <w:rFonts w:ascii="Arial" w:hAnsi="Arial" w:cs="Arial"/>
                <w:sz w:val="22"/>
              </w:rPr>
              <w:fldChar w:fldCharType="end"/>
            </w:r>
          </w:p>
        </w:tc>
      </w:tr>
      <w:tr w:rsidR="00FE0E84" w:rsidRPr="00FE0E84" w14:paraId="238ADE06" w14:textId="77777777">
        <w:tc>
          <w:tcPr>
            <w:tcW w:w="2976" w:type="dxa"/>
          </w:tcPr>
          <w:p w14:paraId="17817E52" w14:textId="77777777" w:rsidR="00C02E78" w:rsidRPr="00FE0E84" w:rsidRDefault="00C02E78" w:rsidP="00C02E78">
            <w:pPr>
              <w:suppressAutoHyphens/>
              <w:ind w:left="-108"/>
              <w:jc w:val="both"/>
              <w:rPr>
                <w:rFonts w:ascii="Arial" w:hAnsi="Arial" w:cs="Arial"/>
                <w:sz w:val="22"/>
              </w:rPr>
            </w:pPr>
          </w:p>
        </w:tc>
        <w:tc>
          <w:tcPr>
            <w:tcW w:w="2977" w:type="dxa"/>
          </w:tcPr>
          <w:p w14:paraId="5DD7D073" w14:textId="77777777" w:rsidR="00C02E78" w:rsidRPr="00FE0E84" w:rsidRDefault="00C02E78" w:rsidP="00C02E78">
            <w:pPr>
              <w:suppressAutoHyphens/>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m_spl_email_om2 \b "e-mail: "  \* MERGEFORMAT </w:instrText>
            </w:r>
            <w:r w:rsidRPr="00FE0E84">
              <w:rPr>
                <w:rFonts w:ascii="Arial" w:hAnsi="Arial" w:cs="Arial"/>
                <w:sz w:val="22"/>
              </w:rPr>
              <w:fldChar w:fldCharType="separate"/>
            </w:r>
            <w:r w:rsidR="003D166E" w:rsidRPr="00FE0E84">
              <w:rPr>
                <w:rFonts w:ascii="Arial" w:hAnsi="Arial" w:cs="Arial"/>
                <w:noProof/>
                <w:sz w:val="22"/>
              </w:rPr>
              <w:t>e-mail: «m_spl_email_om2»</w:t>
            </w:r>
            <w:r w:rsidRPr="00FE0E84">
              <w:rPr>
                <w:rFonts w:ascii="Arial" w:hAnsi="Arial" w:cs="Arial"/>
                <w:sz w:val="22"/>
              </w:rPr>
              <w:fldChar w:fldCharType="end"/>
            </w:r>
          </w:p>
        </w:tc>
        <w:tc>
          <w:tcPr>
            <w:tcW w:w="2801" w:type="dxa"/>
          </w:tcPr>
          <w:p w14:paraId="3B64C29D" w14:textId="77777777" w:rsidR="00C02E78" w:rsidRPr="00FE0E84" w:rsidRDefault="00C02E78" w:rsidP="00C02E78">
            <w:pPr>
              <w:suppressAutoHyphens/>
              <w:jc w:val="both"/>
              <w:rPr>
                <w:rFonts w:ascii="Arial" w:hAnsi="Arial" w:cs="Arial"/>
                <w:sz w:val="22"/>
              </w:rPr>
            </w:pPr>
          </w:p>
        </w:tc>
      </w:tr>
      <w:tr w:rsidR="00FE0E84" w:rsidRPr="00FE0E84" w14:paraId="2CB80A71" w14:textId="77777777">
        <w:tc>
          <w:tcPr>
            <w:tcW w:w="2976" w:type="dxa"/>
          </w:tcPr>
          <w:p w14:paraId="21744F9E" w14:textId="77777777" w:rsidR="00C02E78" w:rsidRPr="00FE0E84" w:rsidRDefault="00C02E78" w:rsidP="00C02E78">
            <w:pPr>
              <w:suppressAutoHyphens/>
              <w:ind w:left="-108"/>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m_spl_meno_om3 \b "Meno:  "  \* MERGEFORMAT </w:instrText>
            </w:r>
            <w:r w:rsidRPr="00FE0E84">
              <w:rPr>
                <w:rFonts w:ascii="Arial" w:hAnsi="Arial" w:cs="Arial"/>
                <w:sz w:val="22"/>
              </w:rPr>
              <w:fldChar w:fldCharType="separate"/>
            </w:r>
            <w:r w:rsidR="003D166E" w:rsidRPr="00FE0E84">
              <w:rPr>
                <w:rFonts w:ascii="Arial" w:hAnsi="Arial" w:cs="Arial"/>
                <w:noProof/>
                <w:sz w:val="22"/>
              </w:rPr>
              <w:t>Meno:  «m_spl_meno_om3»</w:t>
            </w:r>
            <w:r w:rsidRPr="00FE0E84">
              <w:rPr>
                <w:rFonts w:ascii="Arial" w:hAnsi="Arial" w:cs="Arial"/>
                <w:sz w:val="22"/>
              </w:rPr>
              <w:fldChar w:fldCharType="end"/>
            </w:r>
          </w:p>
        </w:tc>
        <w:tc>
          <w:tcPr>
            <w:tcW w:w="2977" w:type="dxa"/>
          </w:tcPr>
          <w:p w14:paraId="061F2629" w14:textId="77777777" w:rsidR="00C02E78" w:rsidRPr="00FE0E84" w:rsidRDefault="00C02E78" w:rsidP="00C02E78">
            <w:pPr>
              <w:suppressAutoHyphens/>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m_spl_tel_om3 \b "číslo tel.: "  \* MERGEFORMAT </w:instrText>
            </w:r>
            <w:r w:rsidRPr="00FE0E84">
              <w:rPr>
                <w:rFonts w:ascii="Arial" w:hAnsi="Arial" w:cs="Arial"/>
                <w:sz w:val="22"/>
              </w:rPr>
              <w:fldChar w:fldCharType="separate"/>
            </w:r>
            <w:r w:rsidR="003D166E" w:rsidRPr="00FE0E84">
              <w:rPr>
                <w:rFonts w:ascii="Arial" w:hAnsi="Arial" w:cs="Arial"/>
                <w:noProof/>
                <w:sz w:val="22"/>
              </w:rPr>
              <w:t>číslo tel.: «m_spl_tel_om3»</w:t>
            </w:r>
            <w:r w:rsidRPr="00FE0E84">
              <w:rPr>
                <w:rFonts w:ascii="Arial" w:hAnsi="Arial" w:cs="Arial"/>
                <w:sz w:val="22"/>
              </w:rPr>
              <w:fldChar w:fldCharType="end"/>
            </w:r>
          </w:p>
          <w:p w14:paraId="7407AA7D" w14:textId="77777777" w:rsidR="00C02E78" w:rsidRPr="00FE0E84" w:rsidRDefault="00C02E78" w:rsidP="00C02E78">
            <w:pPr>
              <w:suppressAutoHyphens/>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m_spl_email_om3 \b "e-mail: "  \* MERGEFORMAT </w:instrText>
            </w:r>
            <w:r w:rsidRPr="00FE0E84">
              <w:rPr>
                <w:rFonts w:ascii="Arial" w:hAnsi="Arial" w:cs="Arial"/>
                <w:sz w:val="22"/>
              </w:rPr>
              <w:fldChar w:fldCharType="separate"/>
            </w:r>
            <w:r w:rsidR="003D166E" w:rsidRPr="00FE0E84">
              <w:rPr>
                <w:rFonts w:ascii="Arial" w:hAnsi="Arial" w:cs="Arial"/>
                <w:noProof/>
                <w:sz w:val="22"/>
              </w:rPr>
              <w:t>e-mail: «m_spl_email_om3»</w:t>
            </w:r>
            <w:r w:rsidRPr="00FE0E84">
              <w:rPr>
                <w:rFonts w:ascii="Arial" w:hAnsi="Arial" w:cs="Arial"/>
                <w:sz w:val="22"/>
              </w:rPr>
              <w:fldChar w:fldCharType="end"/>
            </w:r>
          </w:p>
          <w:p w14:paraId="65247512" w14:textId="77777777" w:rsidR="00C02E78" w:rsidRPr="00FE0E84" w:rsidRDefault="00C02E78" w:rsidP="00C02E78">
            <w:pPr>
              <w:suppressAutoHyphens/>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m_spl_fax_om \b "číslo faxu: "  \* MERGEFORMAT </w:instrText>
            </w:r>
            <w:r w:rsidRPr="00FE0E84">
              <w:rPr>
                <w:rFonts w:ascii="Arial" w:hAnsi="Arial" w:cs="Arial"/>
                <w:sz w:val="22"/>
              </w:rPr>
              <w:fldChar w:fldCharType="separate"/>
            </w:r>
            <w:r w:rsidR="003D166E" w:rsidRPr="00FE0E84">
              <w:rPr>
                <w:rFonts w:ascii="Arial" w:hAnsi="Arial" w:cs="Arial"/>
                <w:noProof/>
                <w:sz w:val="22"/>
              </w:rPr>
              <w:t>číslo faxu: «m_spl_fax_om»</w:t>
            </w:r>
            <w:r w:rsidRPr="00FE0E84">
              <w:rPr>
                <w:rFonts w:ascii="Arial" w:hAnsi="Arial" w:cs="Arial"/>
                <w:sz w:val="22"/>
              </w:rPr>
              <w:fldChar w:fldCharType="end"/>
            </w:r>
          </w:p>
        </w:tc>
        <w:tc>
          <w:tcPr>
            <w:tcW w:w="2801" w:type="dxa"/>
          </w:tcPr>
          <w:p w14:paraId="42AC1086" w14:textId="77777777" w:rsidR="00C02E78" w:rsidRPr="00FE0E84" w:rsidRDefault="00C02E78" w:rsidP="00C02E78">
            <w:pPr>
              <w:suppressAutoHyphens/>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M_SPL_MT_OM3 </w:instrText>
            </w:r>
            <w:r w:rsidRPr="00FE0E84">
              <w:rPr>
                <w:rFonts w:ascii="Arial" w:hAnsi="Arial" w:cs="Arial"/>
                <w:sz w:val="22"/>
              </w:rPr>
              <w:fldChar w:fldCharType="separate"/>
            </w:r>
            <w:r w:rsidR="003D166E" w:rsidRPr="00FE0E84">
              <w:rPr>
                <w:rFonts w:ascii="Arial" w:hAnsi="Arial" w:cs="Arial"/>
                <w:noProof/>
                <w:sz w:val="22"/>
              </w:rPr>
              <w:t>«M_SPL_MT_OM3»</w:t>
            </w:r>
            <w:r w:rsidRPr="00FE0E84">
              <w:rPr>
                <w:rFonts w:ascii="Arial" w:hAnsi="Arial" w:cs="Arial"/>
                <w:sz w:val="22"/>
              </w:rPr>
              <w:fldChar w:fldCharType="end"/>
            </w:r>
          </w:p>
          <w:p w14:paraId="5E02CE7A" w14:textId="77777777" w:rsidR="00C02E78" w:rsidRPr="00FE0E84" w:rsidRDefault="00C02E78" w:rsidP="00C02E78">
            <w:pPr>
              <w:suppressAutoHyphens/>
              <w:jc w:val="both"/>
              <w:rPr>
                <w:rFonts w:ascii="Arial" w:hAnsi="Arial" w:cs="Arial"/>
                <w:sz w:val="22"/>
              </w:rPr>
            </w:pPr>
          </w:p>
        </w:tc>
      </w:tr>
    </w:tbl>
    <w:p w14:paraId="2B756F03" w14:textId="77777777" w:rsidR="00937626" w:rsidRPr="00FE0E84" w:rsidRDefault="00C02E78" w:rsidP="007D430C">
      <w:pPr>
        <w:suppressAutoHyphens/>
        <w:ind w:left="426" w:hanging="426"/>
        <w:jc w:val="both"/>
        <w:rPr>
          <w:rFonts w:ascii="Arial" w:hAnsi="Arial" w:cs="Arial"/>
          <w:sz w:val="22"/>
        </w:rPr>
      </w:pPr>
      <w:r w:rsidRPr="00FE0E84">
        <w:rPr>
          <w:rFonts w:ascii="Arial" w:hAnsi="Arial" w:cs="Arial"/>
          <w:sz w:val="22"/>
        </w:rPr>
        <w:t>9.</w:t>
      </w:r>
      <w:r w:rsidRPr="00FE0E84">
        <w:rPr>
          <w:rFonts w:ascii="Arial" w:hAnsi="Arial" w:cs="Arial"/>
          <w:sz w:val="22"/>
        </w:rPr>
        <w:tab/>
      </w:r>
      <w:r w:rsidR="00937626" w:rsidRPr="00FE0E84">
        <w:rPr>
          <w:rFonts w:ascii="Arial" w:hAnsi="Arial" w:cs="Arial"/>
          <w:sz w:val="22"/>
        </w:rPr>
        <w:t>Ak vznikla odberateľovi škoda pri obmedzení alebo prerušení dodávky tepla z dôvodov uvedených v  bode 5 písm. a) tohto článku zmluvy, odberateľ môže žiadať náhradu škody a ušlého zisku voči dodávateľovi len vtedy, ak tento nesplnil oznamovaciu povinnosť podľa bod</w:t>
      </w:r>
      <w:r w:rsidR="007D430C" w:rsidRPr="00FE0E84">
        <w:rPr>
          <w:rFonts w:ascii="Arial" w:hAnsi="Arial" w:cs="Arial"/>
          <w:sz w:val="22"/>
        </w:rPr>
        <w:t>u</w:t>
      </w:r>
      <w:r w:rsidR="00937626" w:rsidRPr="00FE0E84">
        <w:rPr>
          <w:rFonts w:ascii="Arial" w:hAnsi="Arial" w:cs="Arial"/>
          <w:sz w:val="22"/>
        </w:rPr>
        <w:t xml:space="preserve"> 10 písm. e) tohto článku zmluvy, alebo nedodržal termín ukončenia tohto obmedzenia.</w:t>
      </w:r>
    </w:p>
    <w:p w14:paraId="53309763"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10.</w:t>
      </w:r>
      <w:r w:rsidRPr="00FE0E84">
        <w:rPr>
          <w:rFonts w:ascii="Arial" w:hAnsi="Arial" w:cs="Arial"/>
          <w:sz w:val="22"/>
        </w:rPr>
        <w:tab/>
        <w:t>Pri obmedzeniach, resp. prerušeniach, je dodávateľ povinný:</w:t>
      </w:r>
    </w:p>
    <w:p w14:paraId="0A2C8DE1" w14:textId="77777777" w:rsidR="00937626" w:rsidRPr="00FE0E84" w:rsidRDefault="00C02E78" w:rsidP="00C02E78">
      <w:pPr>
        <w:suppressAutoHyphens/>
        <w:ind w:left="851" w:hanging="425"/>
        <w:jc w:val="both"/>
        <w:rPr>
          <w:rFonts w:ascii="Arial" w:hAnsi="Arial" w:cs="Arial"/>
          <w:sz w:val="22"/>
        </w:rPr>
      </w:pPr>
      <w:r w:rsidRPr="00FE0E84">
        <w:rPr>
          <w:rFonts w:ascii="Arial" w:hAnsi="Arial" w:cs="Arial"/>
          <w:sz w:val="22"/>
        </w:rPr>
        <w:t>a)</w:t>
      </w:r>
      <w:r w:rsidRPr="00FE0E84">
        <w:rPr>
          <w:rFonts w:ascii="Arial" w:hAnsi="Arial" w:cs="Arial"/>
          <w:sz w:val="22"/>
        </w:rPr>
        <w:tab/>
      </w:r>
      <w:r w:rsidR="00937626" w:rsidRPr="00FE0E84">
        <w:rPr>
          <w:rFonts w:ascii="Arial" w:hAnsi="Arial" w:cs="Arial"/>
          <w:sz w:val="22"/>
        </w:rPr>
        <w:t>písomne, resp. e-mailom upovedomiť odberateľa o obmedzení alebo prerušení dodávky v prípadoch  uvedených v bode 5 písm. d) až j) a m) tohto článku zmluvy,</w:t>
      </w:r>
    </w:p>
    <w:p w14:paraId="6A4BAD34" w14:textId="77777777" w:rsidR="00C02E78" w:rsidRPr="00FE0E84" w:rsidRDefault="00C02E78" w:rsidP="00C02E78">
      <w:pPr>
        <w:suppressAutoHyphens/>
        <w:ind w:left="851" w:hanging="425"/>
        <w:jc w:val="both"/>
        <w:rPr>
          <w:rFonts w:ascii="Arial" w:hAnsi="Arial" w:cs="Arial"/>
          <w:sz w:val="22"/>
        </w:rPr>
      </w:pPr>
      <w:r w:rsidRPr="00FE0E84">
        <w:rPr>
          <w:rFonts w:ascii="Arial" w:hAnsi="Arial" w:cs="Arial"/>
          <w:sz w:val="22"/>
        </w:rPr>
        <w:t>b)</w:t>
      </w:r>
      <w:r w:rsidRPr="00FE0E84">
        <w:rPr>
          <w:rFonts w:ascii="Arial" w:hAnsi="Arial" w:cs="Arial"/>
          <w:sz w:val="22"/>
        </w:rPr>
        <w:tab/>
        <w:t xml:space="preserve">upozorniť odberateľa telefonicky, že mu obmedzí alebo preruší dodávku, </w:t>
      </w:r>
      <w:r w:rsidRPr="00FE0E84">
        <w:rPr>
          <w:rFonts w:ascii="Arial" w:hAnsi="Arial" w:cs="Arial"/>
          <w:sz w:val="22"/>
        </w:rPr>
        <w:br/>
        <w:t>ak v primeranej lehote neodstráni nedostatky alebo poruchy pri odbere tepla uvedené v </w:t>
      </w:r>
      <w:r w:rsidR="00937626" w:rsidRPr="00FE0E84">
        <w:rPr>
          <w:rFonts w:ascii="Arial" w:hAnsi="Arial" w:cs="Arial"/>
          <w:sz w:val="22"/>
        </w:rPr>
        <w:t xml:space="preserve"> bode 5 písm. k)  tohto článku zmluvy</w:t>
      </w:r>
      <w:r w:rsidRPr="00FE0E84">
        <w:rPr>
          <w:rFonts w:ascii="Arial" w:hAnsi="Arial" w:cs="Arial"/>
          <w:sz w:val="22"/>
        </w:rPr>
        <w:t>,</w:t>
      </w:r>
    </w:p>
    <w:p w14:paraId="74409421" w14:textId="2FF44D1E" w:rsidR="00DB4F8E" w:rsidRPr="00FE0E84" w:rsidRDefault="00C02E78" w:rsidP="00C02E78">
      <w:pPr>
        <w:suppressAutoHyphens/>
        <w:ind w:left="851" w:hanging="425"/>
        <w:jc w:val="both"/>
        <w:rPr>
          <w:rFonts w:ascii="Arial" w:hAnsi="Arial" w:cs="Arial"/>
          <w:sz w:val="22"/>
        </w:rPr>
      </w:pPr>
      <w:r w:rsidRPr="00FE0E84">
        <w:rPr>
          <w:rFonts w:ascii="Arial" w:hAnsi="Arial" w:cs="Arial"/>
          <w:sz w:val="22"/>
        </w:rPr>
        <w:t>c)</w:t>
      </w:r>
      <w:r w:rsidRPr="00FE0E84">
        <w:rPr>
          <w:rFonts w:ascii="Arial" w:hAnsi="Arial" w:cs="Arial"/>
          <w:sz w:val="22"/>
        </w:rPr>
        <w:tab/>
      </w:r>
      <w:r w:rsidR="000A7917" w:rsidRPr="00FE0E84">
        <w:rPr>
          <w:rFonts w:ascii="Arial" w:hAnsi="Arial" w:cs="Arial"/>
          <w:sz w:val="22"/>
        </w:rPr>
        <w:t>informovať</w:t>
      </w:r>
      <w:r w:rsidRPr="00FE0E84">
        <w:rPr>
          <w:rFonts w:ascii="Arial" w:hAnsi="Arial" w:cs="Arial"/>
          <w:sz w:val="22"/>
        </w:rPr>
        <w:t xml:space="preserve"> odberateľa</w:t>
      </w:r>
      <w:r w:rsidR="000A7917" w:rsidRPr="00FE0E84">
        <w:rPr>
          <w:rFonts w:ascii="Arial" w:hAnsi="Arial" w:cs="Arial"/>
          <w:sz w:val="22"/>
        </w:rPr>
        <w:t xml:space="preserve"> na webovom portály www.</w:t>
      </w:r>
      <w:r w:rsidR="00BC170D">
        <w:rPr>
          <w:rFonts w:ascii="Arial" w:hAnsi="Arial" w:cs="Arial"/>
          <w:sz w:val="22"/>
        </w:rPr>
        <w:t>mhth</w:t>
      </w:r>
      <w:r w:rsidR="000A7917" w:rsidRPr="00FE0E84">
        <w:rPr>
          <w:rFonts w:ascii="Arial" w:hAnsi="Arial" w:cs="Arial"/>
          <w:sz w:val="22"/>
        </w:rPr>
        <w:t>.sk</w:t>
      </w:r>
      <w:r w:rsidR="00871213" w:rsidRPr="00FE0E84">
        <w:rPr>
          <w:rFonts w:ascii="Arial" w:hAnsi="Arial" w:cs="Arial"/>
          <w:sz w:val="22"/>
        </w:rPr>
        <w:t>.</w:t>
      </w:r>
      <w:r w:rsidRPr="00FE0E84">
        <w:rPr>
          <w:rFonts w:ascii="Arial" w:hAnsi="Arial" w:cs="Arial"/>
          <w:sz w:val="22"/>
        </w:rPr>
        <w:t xml:space="preserve">, že mu obmedzí alebo preruší dodávku tepla podľa </w:t>
      </w:r>
      <w:r w:rsidR="00937626" w:rsidRPr="00FE0E84">
        <w:rPr>
          <w:rFonts w:ascii="Arial" w:hAnsi="Arial" w:cs="Arial"/>
          <w:sz w:val="22"/>
        </w:rPr>
        <w:t>bod</w:t>
      </w:r>
      <w:r w:rsidR="007D430C" w:rsidRPr="00FE0E84">
        <w:rPr>
          <w:rFonts w:ascii="Arial" w:hAnsi="Arial" w:cs="Arial"/>
          <w:sz w:val="22"/>
        </w:rPr>
        <w:t>u</w:t>
      </w:r>
      <w:r w:rsidR="00937626" w:rsidRPr="00FE0E84">
        <w:rPr>
          <w:rFonts w:ascii="Arial" w:hAnsi="Arial" w:cs="Arial"/>
          <w:sz w:val="22"/>
        </w:rPr>
        <w:t xml:space="preserve"> 5 písm. b) a l) tohto článku </w:t>
      </w:r>
      <w:r w:rsidRPr="00FE0E84">
        <w:rPr>
          <w:rFonts w:ascii="Arial" w:hAnsi="Arial" w:cs="Arial"/>
          <w:sz w:val="22"/>
        </w:rPr>
        <w:t>zmluvy,</w:t>
      </w:r>
    </w:p>
    <w:p w14:paraId="6C7FB9EF" w14:textId="77777777" w:rsidR="00937626" w:rsidRPr="00FE0E84" w:rsidRDefault="00DB4F8E" w:rsidP="00937626">
      <w:pPr>
        <w:suppressAutoHyphens/>
        <w:ind w:left="851" w:hanging="425"/>
        <w:jc w:val="both"/>
        <w:rPr>
          <w:rFonts w:ascii="Arial" w:hAnsi="Arial" w:cs="Arial"/>
          <w:sz w:val="22"/>
        </w:rPr>
      </w:pPr>
      <w:r w:rsidRPr="00FE0E84">
        <w:rPr>
          <w:rFonts w:ascii="Arial" w:hAnsi="Arial" w:cs="Arial"/>
          <w:sz w:val="22"/>
        </w:rPr>
        <w:t xml:space="preserve"> </w:t>
      </w:r>
      <w:r w:rsidR="00C02E78" w:rsidRPr="00FE0E84">
        <w:rPr>
          <w:rFonts w:ascii="Arial" w:hAnsi="Arial" w:cs="Arial"/>
          <w:sz w:val="22"/>
        </w:rPr>
        <w:t>d)</w:t>
      </w:r>
      <w:r w:rsidR="00C02E78" w:rsidRPr="00FE0E84">
        <w:rPr>
          <w:rFonts w:ascii="Arial" w:hAnsi="Arial" w:cs="Arial"/>
          <w:sz w:val="22"/>
        </w:rPr>
        <w:tab/>
      </w:r>
      <w:r w:rsidR="00937626" w:rsidRPr="00FE0E84">
        <w:rPr>
          <w:rFonts w:ascii="Arial" w:hAnsi="Arial" w:cs="Arial"/>
          <w:sz w:val="22"/>
        </w:rPr>
        <w:t xml:space="preserve">dodávku prerušiť ihneď po zistení prevádzkových nehôd a porúch u odberateľa podľa bode 5 písm. c) tohto článku zmluvy, ktoré bezprostredne ohrozujú bezpečnosť života, majetok, spôsobujú nadmerné tepelné straty alebo poruchy dodávateľa. Ak odberateľ nie je prítomný pri odpojení, upovedomí ho dodávateľ o tomto stave bezodkladne, </w:t>
      </w:r>
    </w:p>
    <w:p w14:paraId="7B0D0114" w14:textId="77777777" w:rsidR="004E1FF8" w:rsidRPr="00FE0E84" w:rsidRDefault="00937626" w:rsidP="00937626">
      <w:pPr>
        <w:suppressAutoHyphens/>
        <w:ind w:left="851" w:hanging="425"/>
        <w:jc w:val="both"/>
        <w:rPr>
          <w:rFonts w:ascii="Arial" w:hAnsi="Arial" w:cs="Arial"/>
          <w:sz w:val="22"/>
        </w:rPr>
      </w:pPr>
      <w:r w:rsidRPr="00FE0E84">
        <w:rPr>
          <w:rFonts w:ascii="Arial" w:hAnsi="Arial" w:cs="Arial"/>
          <w:sz w:val="22"/>
        </w:rPr>
        <w:t>e)</w:t>
      </w:r>
      <w:r w:rsidRPr="00FE0E84">
        <w:rPr>
          <w:rFonts w:ascii="Arial" w:hAnsi="Arial" w:cs="Arial"/>
          <w:sz w:val="22"/>
        </w:rPr>
        <w:tab/>
        <w:t>písomne, resp. e-mailom upovedomiť odberateľa najmenej 15 dní vopred o obmedzení alebo prerušení dodávky v prípadoch  uvedených v  bode 5 písm. a) tohto článku zmluvy</w:t>
      </w:r>
    </w:p>
    <w:p w14:paraId="3CEF54D3" w14:textId="77777777" w:rsidR="00C02E78" w:rsidRPr="00FE0E84" w:rsidRDefault="00C02E78" w:rsidP="004E1FF8">
      <w:pPr>
        <w:tabs>
          <w:tab w:val="left" w:pos="426"/>
        </w:tabs>
        <w:suppressAutoHyphens/>
        <w:ind w:left="426" w:hanging="426"/>
        <w:jc w:val="both"/>
        <w:rPr>
          <w:rFonts w:ascii="Arial" w:hAnsi="Arial" w:cs="Arial"/>
          <w:sz w:val="22"/>
        </w:rPr>
      </w:pPr>
      <w:r w:rsidRPr="00FE0E84">
        <w:rPr>
          <w:rFonts w:ascii="Arial" w:hAnsi="Arial" w:cs="Arial"/>
          <w:sz w:val="22"/>
        </w:rPr>
        <w:t>11.</w:t>
      </w:r>
      <w:r w:rsidRPr="00FE0E84">
        <w:rPr>
          <w:rFonts w:ascii="Arial" w:hAnsi="Arial" w:cs="Arial"/>
          <w:sz w:val="22"/>
        </w:rPr>
        <w:tab/>
        <w:t>Dodávku tepla obmedzenú alebo prerušenú z dôvodov, ktoré sú na strane odberateľa, dodávateľ obnoví po odstránení všetkých nedostatkov alebo príčin, pre ktoré bola dodávka obmedzená, resp. prerušená.</w:t>
      </w:r>
    </w:p>
    <w:p w14:paraId="44960688" w14:textId="77777777" w:rsidR="003D166E" w:rsidRPr="00FE0E84" w:rsidRDefault="00871213" w:rsidP="003D166E">
      <w:pPr>
        <w:ind w:left="426" w:hanging="426"/>
        <w:jc w:val="both"/>
        <w:rPr>
          <w:rFonts w:ascii="Arial" w:hAnsi="Arial" w:cs="Arial"/>
          <w:sz w:val="22"/>
        </w:rPr>
      </w:pPr>
      <w:r w:rsidRPr="00FE0E84">
        <w:rPr>
          <w:rFonts w:ascii="Arial" w:hAnsi="Arial" w:cs="Arial"/>
          <w:sz w:val="22"/>
        </w:rPr>
        <w:t>12.</w:t>
      </w:r>
      <w:r w:rsidRPr="00FE0E84">
        <w:rPr>
          <w:rFonts w:ascii="Arial" w:hAnsi="Arial" w:cs="Arial"/>
          <w:sz w:val="22"/>
        </w:rPr>
        <w:tab/>
      </w:r>
      <w:r w:rsidR="003D166E" w:rsidRPr="00FE0E84">
        <w:rPr>
          <w:rFonts w:ascii="Arial" w:hAnsi="Arial" w:cs="Arial"/>
          <w:sz w:val="22"/>
        </w:rPr>
        <w:t>Dodávateľ poskytne odberateľovi pre prevádzkový styk mená</w:t>
      </w:r>
      <w:r w:rsidR="00BA4614" w:rsidRPr="00FE0E84">
        <w:rPr>
          <w:rFonts w:ascii="Arial" w:hAnsi="Arial" w:cs="Arial"/>
          <w:sz w:val="22"/>
        </w:rPr>
        <w:t xml:space="preserve"> zamestnancov</w:t>
      </w:r>
      <w:r w:rsidR="003D166E" w:rsidRPr="00FE0E84">
        <w:rPr>
          <w:rFonts w:ascii="Arial" w:hAnsi="Arial" w:cs="Arial"/>
          <w:sz w:val="22"/>
        </w:rPr>
        <w:t xml:space="preserve"> zodpovedných za prevádzku tepelného zariadenia a telefónne číslo počas aj mimo pracovnej doby:</w:t>
      </w:r>
    </w:p>
    <w:p w14:paraId="4A856E1E" w14:textId="77777777" w:rsidR="003D166E" w:rsidRPr="00FE0E84" w:rsidRDefault="003D166E" w:rsidP="003D166E">
      <w:pPr>
        <w:ind w:left="426" w:hanging="426"/>
        <w:rPr>
          <w:rFonts w:ascii="Arial" w:hAnsi="Arial" w:cs="Arial"/>
          <w:sz w:val="22"/>
        </w:rPr>
      </w:pPr>
    </w:p>
    <w:tbl>
      <w:tblPr>
        <w:tblW w:w="8787" w:type="dxa"/>
        <w:tblInd w:w="534" w:type="dxa"/>
        <w:tblLook w:val="01E0" w:firstRow="1" w:lastRow="1" w:firstColumn="1" w:lastColumn="1" w:noHBand="0" w:noVBand="0"/>
      </w:tblPr>
      <w:tblGrid>
        <w:gridCol w:w="8234"/>
        <w:gridCol w:w="553"/>
      </w:tblGrid>
      <w:tr w:rsidR="00FE0E84" w:rsidRPr="00FE0E84" w14:paraId="0E4EDF2A" w14:textId="77777777" w:rsidTr="00744194">
        <w:trPr>
          <w:trHeight w:val="275"/>
        </w:trPr>
        <w:tc>
          <w:tcPr>
            <w:tcW w:w="8234" w:type="dxa"/>
          </w:tcPr>
          <w:p w14:paraId="7BDE3F26" w14:textId="77777777" w:rsidR="003D166E" w:rsidRPr="00FE0E84" w:rsidRDefault="003D166E" w:rsidP="00744194">
            <w:pPr>
              <w:suppressAutoHyphens/>
              <w:rPr>
                <w:rFonts w:ascii="Arial" w:hAnsi="Arial" w:cs="Arial"/>
                <w:sz w:val="22"/>
              </w:rPr>
            </w:pPr>
            <w:r w:rsidRPr="00FE0E84">
              <w:rPr>
                <w:rFonts w:ascii="Arial" w:hAnsi="Arial" w:cs="Arial"/>
                <w:noProof/>
                <w:sz w:val="22"/>
              </w:rPr>
              <w:t>číslo tel.: 02/5737 2420</w:t>
            </w:r>
          </w:p>
        </w:tc>
        <w:tc>
          <w:tcPr>
            <w:tcW w:w="553" w:type="dxa"/>
          </w:tcPr>
          <w:p w14:paraId="1829953C" w14:textId="77777777" w:rsidR="003D166E" w:rsidRPr="00FE0E84" w:rsidRDefault="003D166E" w:rsidP="00744194">
            <w:pPr>
              <w:suppressAutoHyphens/>
              <w:jc w:val="both"/>
              <w:rPr>
                <w:rFonts w:ascii="Arial" w:hAnsi="Arial" w:cs="Arial"/>
                <w:sz w:val="22"/>
              </w:rPr>
            </w:pPr>
          </w:p>
        </w:tc>
      </w:tr>
      <w:tr w:rsidR="00FE0E84" w:rsidRPr="00FE0E84" w14:paraId="00F5E9DA" w14:textId="77777777" w:rsidTr="00744194">
        <w:trPr>
          <w:trHeight w:val="275"/>
        </w:trPr>
        <w:tc>
          <w:tcPr>
            <w:tcW w:w="8234" w:type="dxa"/>
          </w:tcPr>
          <w:p w14:paraId="02D402DD" w14:textId="793E1C31" w:rsidR="003D166E" w:rsidRPr="00FE0E84" w:rsidRDefault="003D166E" w:rsidP="00744194">
            <w:pPr>
              <w:suppressAutoHyphens/>
              <w:rPr>
                <w:rFonts w:ascii="Arial" w:hAnsi="Arial" w:cs="Arial"/>
                <w:sz w:val="22"/>
              </w:rPr>
            </w:pPr>
            <w:r w:rsidRPr="00FE0E84">
              <w:rPr>
                <w:rFonts w:ascii="Arial" w:hAnsi="Arial" w:cs="Arial"/>
                <w:noProof/>
                <w:sz w:val="22"/>
              </w:rPr>
              <w:t>e-mail: poruchy@</w:t>
            </w:r>
            <w:r w:rsidR="00BC170D">
              <w:rPr>
                <w:rFonts w:ascii="Arial" w:hAnsi="Arial" w:cs="Arial"/>
                <w:noProof/>
                <w:sz w:val="22"/>
              </w:rPr>
              <w:t>mhth</w:t>
            </w:r>
            <w:r w:rsidRPr="00FE0E84">
              <w:rPr>
                <w:rFonts w:ascii="Arial" w:hAnsi="Arial" w:cs="Arial"/>
                <w:noProof/>
                <w:sz w:val="22"/>
              </w:rPr>
              <w:t>.sk</w:t>
            </w:r>
          </w:p>
        </w:tc>
        <w:tc>
          <w:tcPr>
            <w:tcW w:w="553" w:type="dxa"/>
          </w:tcPr>
          <w:p w14:paraId="1A7E7908" w14:textId="77777777" w:rsidR="003D166E" w:rsidRPr="00FE0E84" w:rsidRDefault="003D166E" w:rsidP="00744194">
            <w:pPr>
              <w:suppressAutoHyphens/>
              <w:jc w:val="both"/>
              <w:rPr>
                <w:rFonts w:ascii="Arial" w:hAnsi="Arial" w:cs="Arial"/>
                <w:sz w:val="22"/>
              </w:rPr>
            </w:pPr>
          </w:p>
        </w:tc>
      </w:tr>
      <w:tr w:rsidR="00FE0E84" w:rsidRPr="00FE0E84" w14:paraId="131E93B3" w14:textId="77777777" w:rsidTr="00744194">
        <w:trPr>
          <w:trHeight w:val="275"/>
        </w:trPr>
        <w:tc>
          <w:tcPr>
            <w:tcW w:w="8234" w:type="dxa"/>
          </w:tcPr>
          <w:p w14:paraId="7518EE50" w14:textId="77777777" w:rsidR="003D166E" w:rsidRPr="00FE0E84" w:rsidRDefault="003D166E" w:rsidP="00744194">
            <w:pPr>
              <w:suppressAutoHyphens/>
              <w:rPr>
                <w:rFonts w:ascii="Arial" w:hAnsi="Arial" w:cs="Arial"/>
                <w:noProof/>
                <w:sz w:val="22"/>
              </w:rPr>
            </w:pPr>
            <w:r w:rsidRPr="00FE0E84">
              <w:rPr>
                <w:rFonts w:ascii="Arial" w:hAnsi="Arial" w:cs="Arial"/>
                <w:noProof/>
                <w:sz w:val="22"/>
              </w:rPr>
              <w:t>číslo faxu: 02/5737 2572</w:t>
            </w:r>
          </w:p>
        </w:tc>
        <w:tc>
          <w:tcPr>
            <w:tcW w:w="553" w:type="dxa"/>
          </w:tcPr>
          <w:p w14:paraId="587B7404" w14:textId="77777777" w:rsidR="003D166E" w:rsidRPr="00FE0E84" w:rsidRDefault="003D166E" w:rsidP="00744194">
            <w:pPr>
              <w:suppressAutoHyphens/>
              <w:jc w:val="both"/>
              <w:rPr>
                <w:rFonts w:ascii="Arial" w:hAnsi="Arial" w:cs="Arial"/>
                <w:sz w:val="22"/>
              </w:rPr>
            </w:pPr>
          </w:p>
        </w:tc>
      </w:tr>
    </w:tbl>
    <w:p w14:paraId="1714F021" w14:textId="77777777" w:rsidR="003D166E" w:rsidRPr="00FE0E84" w:rsidRDefault="003D166E" w:rsidP="003D166E">
      <w:pPr>
        <w:rPr>
          <w:rFonts w:ascii="Arial" w:hAnsi="Arial" w:cs="Arial"/>
          <w:b/>
          <w:sz w:val="22"/>
        </w:rPr>
      </w:pPr>
    </w:p>
    <w:p w14:paraId="194CDB03" w14:textId="77777777" w:rsidR="00C02E78" w:rsidRPr="00FE0E84" w:rsidRDefault="00C02E78" w:rsidP="00C02E78">
      <w:pPr>
        <w:suppressAutoHyphens/>
        <w:ind w:left="426"/>
        <w:jc w:val="center"/>
        <w:rPr>
          <w:rFonts w:ascii="Arial" w:hAnsi="Arial" w:cs="Arial"/>
          <w:b/>
          <w:sz w:val="22"/>
        </w:rPr>
      </w:pPr>
      <w:r w:rsidRPr="00FE0E84">
        <w:rPr>
          <w:rFonts w:ascii="Arial" w:hAnsi="Arial" w:cs="Arial"/>
          <w:b/>
          <w:sz w:val="22"/>
        </w:rPr>
        <w:t>Článok VI.</w:t>
      </w:r>
    </w:p>
    <w:p w14:paraId="347ABE55" w14:textId="77777777" w:rsidR="00C02E78" w:rsidRPr="00FE0E84" w:rsidRDefault="00C02E78" w:rsidP="00C02E78">
      <w:pPr>
        <w:suppressAutoHyphens/>
        <w:ind w:left="426"/>
        <w:jc w:val="center"/>
        <w:rPr>
          <w:rFonts w:ascii="Arial" w:hAnsi="Arial" w:cs="Arial"/>
          <w:b/>
          <w:sz w:val="22"/>
        </w:rPr>
      </w:pPr>
      <w:r w:rsidRPr="00FE0E84">
        <w:rPr>
          <w:rFonts w:ascii="Arial" w:hAnsi="Arial" w:cs="Arial"/>
          <w:b/>
          <w:sz w:val="22"/>
        </w:rPr>
        <w:t>Meranie dodávky tepla</w:t>
      </w:r>
    </w:p>
    <w:p w14:paraId="63E49E37" w14:textId="77777777" w:rsidR="00C02E78" w:rsidRPr="00FE0E84" w:rsidRDefault="00C02E78" w:rsidP="00C02E78">
      <w:pPr>
        <w:suppressAutoHyphens/>
        <w:jc w:val="both"/>
        <w:rPr>
          <w:rFonts w:ascii="Arial" w:hAnsi="Arial" w:cs="Arial"/>
          <w:sz w:val="22"/>
        </w:rPr>
      </w:pPr>
    </w:p>
    <w:p w14:paraId="54968DEE"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w:t>
      </w:r>
      <w:r w:rsidRPr="00FE0E84">
        <w:rPr>
          <w:rFonts w:ascii="Arial" w:hAnsi="Arial" w:cs="Arial"/>
          <w:sz w:val="22"/>
        </w:rPr>
        <w:tab/>
        <w:t>Pre meranie dodaného tepla platia ustanovenia § 17 a § 18 zákona č. 657/2004 Z. z. o tepelnej energetike</w:t>
      </w:r>
      <w:r w:rsidR="00123623" w:rsidRPr="00FE0E84">
        <w:rPr>
          <w:rFonts w:ascii="Arial" w:hAnsi="Arial" w:cs="Arial"/>
          <w:sz w:val="22"/>
        </w:rPr>
        <w:t xml:space="preserve"> </w:t>
      </w:r>
      <w:r w:rsidR="00871213" w:rsidRPr="00FE0E84">
        <w:rPr>
          <w:rFonts w:ascii="Arial" w:hAnsi="Arial" w:cs="Arial"/>
          <w:sz w:val="22"/>
        </w:rPr>
        <w:t xml:space="preserve">a </w:t>
      </w:r>
      <w:r w:rsidR="000F0154" w:rsidRPr="00FE0E84">
        <w:rPr>
          <w:rFonts w:ascii="Arial" w:hAnsi="Arial" w:cs="Arial"/>
          <w:sz w:val="22"/>
        </w:rPr>
        <w:t xml:space="preserve">príslušné ustanovenia vyhlášky </w:t>
      </w:r>
      <w:r w:rsidR="000F0154" w:rsidRPr="00FE0E84">
        <w:rPr>
          <w:rFonts w:ascii="Arial" w:hAnsi="Arial" w:cs="Arial"/>
          <w:sz w:val="22"/>
          <w:szCs w:val="22"/>
        </w:rPr>
        <w:t>Ministerstva hospodárstva Slovenskej republiky č. 152/2005 Z. z. o určenom čase a o určenej kvalite dodávky tepla pre konečného spotrebiteľa (ďalej len „vyhláška č. 152/2005 Z.</w:t>
      </w:r>
      <w:r w:rsidR="00871213" w:rsidRPr="00FE0E84">
        <w:rPr>
          <w:rFonts w:ascii="Arial" w:hAnsi="Arial" w:cs="Arial"/>
          <w:sz w:val="22"/>
          <w:szCs w:val="22"/>
        </w:rPr>
        <w:t xml:space="preserve"> </w:t>
      </w:r>
      <w:r w:rsidR="000F0154" w:rsidRPr="00FE0E84">
        <w:rPr>
          <w:rFonts w:ascii="Arial" w:hAnsi="Arial" w:cs="Arial"/>
          <w:sz w:val="22"/>
          <w:szCs w:val="22"/>
        </w:rPr>
        <w:t>z.“)</w:t>
      </w:r>
      <w:r w:rsidR="00871213" w:rsidRPr="00FE0E84">
        <w:rPr>
          <w:rFonts w:ascii="Arial" w:hAnsi="Arial" w:cs="Arial"/>
          <w:sz w:val="22"/>
        </w:rPr>
        <w:t xml:space="preserve">. </w:t>
      </w:r>
      <w:r w:rsidRPr="00FE0E84">
        <w:rPr>
          <w:rFonts w:ascii="Arial" w:hAnsi="Arial" w:cs="Arial"/>
          <w:sz w:val="22"/>
        </w:rPr>
        <w:t>Dodávka tepla sa meria určenými meradlami dodávateľa, ktoré sú uvedené v </w:t>
      </w:r>
      <w:r w:rsidR="007D430C" w:rsidRPr="00FE0E84">
        <w:rPr>
          <w:rFonts w:ascii="Arial" w:hAnsi="Arial" w:cs="Arial"/>
          <w:sz w:val="22"/>
        </w:rPr>
        <w:t>P</w:t>
      </w:r>
      <w:r w:rsidRPr="00FE0E84">
        <w:rPr>
          <w:rFonts w:ascii="Arial" w:hAnsi="Arial" w:cs="Arial"/>
          <w:sz w:val="22"/>
        </w:rPr>
        <w:t>rílohe č. 1 tejto zmluvy.</w:t>
      </w:r>
    </w:p>
    <w:p w14:paraId="2ECFB728"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2.</w:t>
      </w:r>
      <w:r w:rsidRPr="00FE0E84">
        <w:rPr>
          <w:rFonts w:ascii="Arial" w:hAnsi="Arial" w:cs="Arial"/>
          <w:sz w:val="22"/>
        </w:rPr>
        <w:tab/>
        <w:t xml:space="preserve">Pokiaľ v rámci prípravnej projektovej dokumentácie sa zmluvné strany dohodnú, </w:t>
      </w:r>
      <w:r w:rsidRPr="00FE0E84">
        <w:rPr>
          <w:rFonts w:ascii="Arial" w:hAnsi="Arial" w:cs="Arial"/>
          <w:sz w:val="22"/>
        </w:rPr>
        <w:br/>
        <w:t xml:space="preserve">že meracie zariadenie </w:t>
      </w:r>
      <w:r w:rsidR="00123623" w:rsidRPr="00FE0E84">
        <w:rPr>
          <w:rFonts w:ascii="Arial" w:hAnsi="Arial" w:cs="Arial"/>
          <w:sz w:val="22"/>
        </w:rPr>
        <w:t>zodpovedá technickým a metrologickým požiadavkám na určené meradlo, dodávateľ obstará a nainštaluje určené meradlo k termínu zahájenia dodávky. O</w:t>
      </w:r>
      <w:r w:rsidRPr="00FE0E84">
        <w:rPr>
          <w:rFonts w:ascii="Arial" w:hAnsi="Arial" w:cs="Arial"/>
          <w:sz w:val="22"/>
        </w:rPr>
        <w:t>dberateľ odpredá meracie zariadenie dodávateľovi vrátane technickej dokumentácie.</w:t>
      </w:r>
    </w:p>
    <w:p w14:paraId="71B24F3F"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3.</w:t>
      </w:r>
      <w:r w:rsidRPr="00FE0E84">
        <w:rPr>
          <w:rFonts w:ascii="Arial" w:hAnsi="Arial" w:cs="Arial"/>
          <w:sz w:val="22"/>
        </w:rPr>
        <w:tab/>
      </w:r>
      <w:r w:rsidR="0081729B" w:rsidRPr="00FE0E84">
        <w:rPr>
          <w:rFonts w:ascii="Arial" w:hAnsi="Arial" w:cs="Arial"/>
          <w:sz w:val="22"/>
        </w:rPr>
        <w:t xml:space="preserve">Dodávateľ </w:t>
      </w:r>
      <w:r w:rsidRPr="00FE0E84">
        <w:rPr>
          <w:rFonts w:ascii="Arial" w:hAnsi="Arial" w:cs="Arial"/>
          <w:sz w:val="22"/>
        </w:rPr>
        <w:t>je povinný zabezpečiť na svoj náklad prívod</w:t>
      </w:r>
      <w:r w:rsidR="00871213" w:rsidRPr="00FE0E84">
        <w:rPr>
          <w:rFonts w:ascii="Arial" w:hAnsi="Arial" w:cs="Arial"/>
          <w:sz w:val="22"/>
        </w:rPr>
        <w:t xml:space="preserve"> </w:t>
      </w:r>
      <w:r w:rsidR="001C4F9E" w:rsidRPr="00FE0E84">
        <w:rPr>
          <w:rFonts w:ascii="Arial" w:hAnsi="Arial" w:cs="Arial"/>
          <w:sz w:val="22"/>
        </w:rPr>
        <w:t xml:space="preserve">elektriny </w:t>
      </w:r>
      <w:r w:rsidRPr="00FE0E84">
        <w:rPr>
          <w:rFonts w:ascii="Arial" w:hAnsi="Arial" w:cs="Arial"/>
          <w:sz w:val="22"/>
        </w:rPr>
        <w:br/>
        <w:t>so samostatným okruhom pre meranie, uhrádzať spotrebu</w:t>
      </w:r>
      <w:r w:rsidR="001C4F9E" w:rsidRPr="00FE0E84">
        <w:rPr>
          <w:rFonts w:ascii="Arial" w:hAnsi="Arial" w:cs="Arial"/>
          <w:sz w:val="22"/>
        </w:rPr>
        <w:t xml:space="preserve"> elektriny</w:t>
      </w:r>
      <w:r w:rsidRPr="00FE0E84">
        <w:rPr>
          <w:rFonts w:ascii="Arial" w:hAnsi="Arial" w:cs="Arial"/>
          <w:sz w:val="22"/>
        </w:rPr>
        <w:t xml:space="preserve"> na meracie, pomocné a ovládacie zariadenia dodávateľa, umiestneného v objekte odberateľa. </w:t>
      </w:r>
    </w:p>
    <w:p w14:paraId="60971C4B"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4.</w:t>
      </w:r>
      <w:r w:rsidRPr="00FE0E84">
        <w:rPr>
          <w:rFonts w:ascii="Arial" w:hAnsi="Arial" w:cs="Arial"/>
          <w:sz w:val="22"/>
        </w:rPr>
        <w:tab/>
        <w:t xml:space="preserve">Odberateľ je povinný starať sa o to, aby nedošlo k poškodeniu alebo odcudzeniu meracích zariadení a ich príslušenstva, sledovať správny chod určených meradiel tepla a ihneď po zistení závady, resp. neobvyklostí v meraní, zjavných porúch v inštalácii </w:t>
      </w:r>
      <w:r w:rsidRPr="00FE0E84">
        <w:rPr>
          <w:rFonts w:ascii="Arial" w:hAnsi="Arial" w:cs="Arial"/>
          <w:sz w:val="22"/>
        </w:rPr>
        <w:br/>
        <w:t xml:space="preserve">pred meracím zariadením, hlásiť dodávateľovi. Ďalej je povinný zabezpečiť </w:t>
      </w:r>
      <w:r w:rsidRPr="00FE0E84">
        <w:rPr>
          <w:rFonts w:ascii="Arial" w:hAnsi="Arial" w:cs="Arial"/>
          <w:sz w:val="22"/>
        </w:rPr>
        <w:br/>
        <w:t>pre dodávateľa trvalý bezpečný prístup k určeným meradlám v zmysle platných predpisov BOZP a PO a zodpovedá za poškodenie úradnej alebo podnikovej plomby.</w:t>
      </w:r>
    </w:p>
    <w:p w14:paraId="2025658E"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5.</w:t>
      </w:r>
      <w:r w:rsidRPr="00FE0E84">
        <w:rPr>
          <w:rFonts w:ascii="Arial" w:hAnsi="Arial" w:cs="Arial"/>
          <w:sz w:val="22"/>
        </w:rPr>
        <w:tab/>
        <w:t xml:space="preserve">Odberateľ môže pre vlastnú potrebu namontovať vlastné podružné meradlá zapojené </w:t>
      </w:r>
      <w:r w:rsidRPr="00FE0E84">
        <w:rPr>
          <w:rFonts w:ascii="Arial" w:hAnsi="Arial" w:cs="Arial"/>
          <w:sz w:val="22"/>
        </w:rPr>
        <w:br/>
        <w:t>za určeným meradlom dodávateľa, avšak tak, aby neovplyvňovali chod určeného meradla dodávateľa a ani zmluvné podmienky dodávky tepla. Správnosť merania podružných meradiel dodávateľ nekontroluje a ani neodčítava.</w:t>
      </w:r>
    </w:p>
    <w:p w14:paraId="55B5B92C"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6.</w:t>
      </w:r>
      <w:r w:rsidRPr="00FE0E84">
        <w:rPr>
          <w:rFonts w:ascii="Arial" w:hAnsi="Arial" w:cs="Arial"/>
          <w:sz w:val="22"/>
        </w:rPr>
        <w:tab/>
        <w:t xml:space="preserve">Ak má odberateľ pochybnosti o správnosti údajov určených meradiel tepla, alebo zistí </w:t>
      </w:r>
      <w:r w:rsidRPr="00FE0E84">
        <w:rPr>
          <w:rFonts w:ascii="Arial" w:hAnsi="Arial" w:cs="Arial"/>
          <w:sz w:val="22"/>
        </w:rPr>
        <w:br/>
        <w:t>na nich chybu, môže písomne požiadať dodávateľa o ich preskúšanie podľa ustanovení § 18 ods. 2 zákona č. 657/2004 Z. z. o tepelnej energetike.</w:t>
      </w:r>
    </w:p>
    <w:p w14:paraId="378DBCDA"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7.</w:t>
      </w:r>
      <w:r w:rsidRPr="00FE0E84">
        <w:rPr>
          <w:rFonts w:ascii="Arial" w:hAnsi="Arial" w:cs="Arial"/>
          <w:sz w:val="22"/>
        </w:rPr>
        <w:tab/>
        <w:t>Ak sa pri preskúšaní zistí, že údaje určeného meradla sú v medziach triedy presnosti uvedenej výrobcom, odberateľ uhradí dodávateľovi náklady spojené s preskúšaním, okrem prípadov, ak k preskúšaniu došlo z podnetu dodávateľa.</w:t>
      </w:r>
    </w:p>
    <w:p w14:paraId="5392D84D"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8.</w:t>
      </w:r>
      <w:r w:rsidRPr="00FE0E84">
        <w:rPr>
          <w:rFonts w:ascii="Arial" w:hAnsi="Arial" w:cs="Arial"/>
          <w:sz w:val="22"/>
        </w:rPr>
        <w:tab/>
        <w:t>Ak sa pri preskúšaní zistí, že hodnoty určeného meradla sa odchyľujú od prípustnej hodnoty, dodávateľ vymení určené meradlo tepla na svoj náklad a odberateľovi uhradí sumu zodpovedajúcu chybe v meraní, a to odo dňa, kedy porucha preukázateľne vznikla, resp. odo dňa odpočtu predchádzajúceho mesiaca.</w:t>
      </w:r>
    </w:p>
    <w:p w14:paraId="4380EB66"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9.</w:t>
      </w:r>
      <w:r w:rsidRPr="00FE0E84">
        <w:rPr>
          <w:rFonts w:ascii="Arial" w:hAnsi="Arial" w:cs="Arial"/>
          <w:sz w:val="22"/>
        </w:rPr>
        <w:tab/>
        <w:t>Ak nemožno presne zistiť spotrebu tepla počas poruchy určeného meradla alebo výluky merania počas plánovanej kontroly, spotreba tepla sa vyhodnotí podľa priemerných spotrieb v predchádzajúcich porovnateľných obdobiach, alebo iným spôsobom dohodnutým s odberateľom.</w:t>
      </w:r>
    </w:p>
    <w:p w14:paraId="43D37156"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10.</w:t>
      </w:r>
      <w:r w:rsidRPr="00FE0E84">
        <w:rPr>
          <w:rFonts w:ascii="Arial" w:hAnsi="Arial" w:cs="Arial"/>
          <w:sz w:val="22"/>
        </w:rPr>
        <w:tab/>
        <w:t xml:space="preserve">Odpočty určených meradiel a vyhodnotenie dodávky tepla vykonáva dodávateľ mesačne, najskôr </w:t>
      </w:r>
      <w:r w:rsidR="00123623" w:rsidRPr="00FE0E84">
        <w:rPr>
          <w:rFonts w:ascii="Arial" w:hAnsi="Arial" w:cs="Arial"/>
          <w:sz w:val="22"/>
        </w:rPr>
        <w:t>3</w:t>
      </w:r>
      <w:r w:rsidRPr="00FE0E84">
        <w:rPr>
          <w:rFonts w:ascii="Arial" w:hAnsi="Arial" w:cs="Arial"/>
          <w:sz w:val="22"/>
        </w:rPr>
        <w:t xml:space="preserve"> pracovné dni pred ukončením mesiaca. V priebehu mesiaca môže dodávateľ uskutočňovať kontrolné odpočty.</w:t>
      </w:r>
    </w:p>
    <w:p w14:paraId="21AFBC72" w14:textId="77777777" w:rsidR="00C02E78" w:rsidRPr="00FE0E84" w:rsidRDefault="00C02E78" w:rsidP="00C31E2B">
      <w:pPr>
        <w:ind w:left="426" w:hanging="644"/>
        <w:jc w:val="both"/>
        <w:rPr>
          <w:rFonts w:ascii="Arial" w:hAnsi="Arial" w:cs="Arial"/>
          <w:sz w:val="22"/>
        </w:rPr>
      </w:pPr>
      <w:r w:rsidRPr="00FE0E84">
        <w:rPr>
          <w:rFonts w:ascii="Arial" w:hAnsi="Arial" w:cs="Arial"/>
          <w:sz w:val="22"/>
        </w:rPr>
        <w:t>11.</w:t>
      </w:r>
      <w:r w:rsidRPr="00FE0E84">
        <w:rPr>
          <w:rFonts w:ascii="Arial" w:hAnsi="Arial" w:cs="Arial"/>
          <w:sz w:val="22"/>
        </w:rPr>
        <w:tab/>
        <w:t xml:space="preserve">Dodávateľ zodpovedá za dodržanie lehôt povinného overovania určených meradiel v zmysle zákona č. </w:t>
      </w:r>
      <w:r w:rsidR="00361879" w:rsidRPr="00FE0E84">
        <w:rPr>
          <w:rFonts w:ascii="Arial" w:hAnsi="Arial" w:cs="Arial"/>
          <w:bCs/>
          <w:sz w:val="22"/>
          <w:szCs w:val="22"/>
        </w:rPr>
        <w:t>157/2018 Z.z. o metrológii a o zmene a doplnení niektorých zákonov.</w:t>
      </w:r>
      <w:r w:rsidRPr="00FE0E84">
        <w:rPr>
          <w:rFonts w:ascii="Arial" w:hAnsi="Arial" w:cs="Arial"/>
          <w:sz w:val="22"/>
        </w:rPr>
        <w:t>.</w:t>
      </w:r>
    </w:p>
    <w:p w14:paraId="6DDD30D6"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12.</w:t>
      </w:r>
      <w:r w:rsidRPr="00FE0E84">
        <w:rPr>
          <w:rFonts w:ascii="Arial" w:hAnsi="Arial" w:cs="Arial"/>
          <w:sz w:val="22"/>
        </w:rPr>
        <w:tab/>
        <w:t xml:space="preserve">Pri ukončení odberu je odberateľ povinný umožniť dodávateľovi vykonať odpočet určených meradiel, prípadne demontáž meracích, pomocných a ovládacích zariadení. </w:t>
      </w:r>
      <w:r w:rsidRPr="00FE0E84">
        <w:rPr>
          <w:rFonts w:ascii="Arial" w:hAnsi="Arial" w:cs="Arial"/>
          <w:sz w:val="22"/>
        </w:rPr>
        <w:br/>
        <w:t>Ak odberateľ nesplní túto povinnosť, uhradí množstvo odobratého tepla až do predloženia prihlášky novou fyzickou alebo právnickou osobou a to z dôvodu, že prenechal</w:t>
      </w:r>
      <w:r w:rsidR="00EB25EE" w:rsidRPr="00FE0E84">
        <w:rPr>
          <w:rFonts w:ascii="Arial" w:hAnsi="Arial" w:cs="Arial"/>
          <w:sz w:val="22"/>
        </w:rPr>
        <w:t xml:space="preserve"> </w:t>
      </w:r>
      <w:r w:rsidRPr="00FE0E84">
        <w:rPr>
          <w:rFonts w:ascii="Arial" w:hAnsi="Arial" w:cs="Arial"/>
          <w:sz w:val="22"/>
        </w:rPr>
        <w:t>teplo bez súhlasu dodávateľa.</w:t>
      </w:r>
    </w:p>
    <w:p w14:paraId="59A77043" w14:textId="77777777" w:rsidR="00C02E78" w:rsidRPr="00FE0E84" w:rsidRDefault="00C02E78" w:rsidP="00C02E78">
      <w:pPr>
        <w:suppressAutoHyphens/>
        <w:ind w:left="426" w:hanging="426"/>
        <w:jc w:val="center"/>
        <w:rPr>
          <w:rFonts w:ascii="Arial" w:hAnsi="Arial" w:cs="Arial"/>
          <w:bCs/>
          <w:sz w:val="22"/>
        </w:rPr>
      </w:pPr>
    </w:p>
    <w:p w14:paraId="078A912F" w14:textId="77777777" w:rsidR="00C02E78" w:rsidRPr="00FE0E84" w:rsidRDefault="00C02E78" w:rsidP="00C02E78">
      <w:pPr>
        <w:suppressAutoHyphens/>
        <w:ind w:left="426" w:hanging="426"/>
        <w:jc w:val="center"/>
        <w:rPr>
          <w:rFonts w:ascii="Arial" w:hAnsi="Arial" w:cs="Arial"/>
          <w:bCs/>
          <w:sz w:val="22"/>
        </w:rPr>
      </w:pPr>
    </w:p>
    <w:p w14:paraId="69F07F8E" w14:textId="77777777" w:rsidR="00C02E78" w:rsidRPr="00FE0E84" w:rsidRDefault="00C02E78" w:rsidP="00C02E78">
      <w:pPr>
        <w:suppressAutoHyphens/>
        <w:ind w:left="426" w:hanging="426"/>
        <w:jc w:val="center"/>
        <w:rPr>
          <w:rFonts w:ascii="Arial" w:hAnsi="Arial" w:cs="Arial"/>
          <w:bCs/>
          <w:sz w:val="22"/>
        </w:rPr>
      </w:pPr>
      <w:r w:rsidRPr="00FE0E84">
        <w:rPr>
          <w:rFonts w:ascii="Arial" w:hAnsi="Arial" w:cs="Arial"/>
          <w:b/>
          <w:sz w:val="22"/>
        </w:rPr>
        <w:t>Článok VII.</w:t>
      </w:r>
    </w:p>
    <w:p w14:paraId="4A5A4F5D" w14:textId="77777777" w:rsidR="00C02E78" w:rsidRPr="00FE0E84" w:rsidRDefault="00C02E78" w:rsidP="00C02E78">
      <w:pPr>
        <w:suppressAutoHyphens/>
        <w:ind w:left="426" w:hanging="426"/>
        <w:jc w:val="center"/>
        <w:rPr>
          <w:rFonts w:ascii="Arial" w:hAnsi="Arial" w:cs="Arial"/>
          <w:b/>
          <w:sz w:val="22"/>
        </w:rPr>
      </w:pPr>
      <w:r w:rsidRPr="00FE0E84">
        <w:rPr>
          <w:rFonts w:ascii="Arial" w:hAnsi="Arial" w:cs="Arial"/>
          <w:b/>
          <w:sz w:val="22"/>
        </w:rPr>
        <w:t>Neoprávnený odber</w:t>
      </w:r>
    </w:p>
    <w:p w14:paraId="05A38864" w14:textId="77777777" w:rsidR="00C02E78" w:rsidRPr="00FE0E84" w:rsidRDefault="00C02E78" w:rsidP="00C02E78">
      <w:pPr>
        <w:suppressAutoHyphens/>
        <w:ind w:left="426" w:hanging="426"/>
        <w:jc w:val="center"/>
        <w:rPr>
          <w:rFonts w:ascii="Arial" w:hAnsi="Arial" w:cs="Arial"/>
          <w:b/>
          <w:sz w:val="22"/>
        </w:rPr>
      </w:pPr>
    </w:p>
    <w:p w14:paraId="6DB4237D"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w:t>
      </w:r>
      <w:r w:rsidRPr="00FE0E84">
        <w:rPr>
          <w:rFonts w:ascii="Arial" w:hAnsi="Arial" w:cs="Arial"/>
          <w:sz w:val="22"/>
        </w:rPr>
        <w:tab/>
        <w:t xml:space="preserve">Neoprávnený odber </w:t>
      </w:r>
      <w:r w:rsidR="001C4F9E" w:rsidRPr="00FE0E84">
        <w:rPr>
          <w:rFonts w:ascii="Arial" w:hAnsi="Arial" w:cs="Arial"/>
          <w:sz w:val="22"/>
        </w:rPr>
        <w:t xml:space="preserve">upravuje </w:t>
      </w:r>
      <w:r w:rsidRPr="00FE0E84">
        <w:rPr>
          <w:rFonts w:ascii="Arial" w:hAnsi="Arial" w:cs="Arial"/>
          <w:sz w:val="22"/>
        </w:rPr>
        <w:t>ustanoveni</w:t>
      </w:r>
      <w:r w:rsidR="001C4F9E" w:rsidRPr="00FE0E84">
        <w:rPr>
          <w:rFonts w:ascii="Arial" w:hAnsi="Arial" w:cs="Arial"/>
          <w:sz w:val="22"/>
        </w:rPr>
        <w:t>e</w:t>
      </w:r>
      <w:r w:rsidRPr="00FE0E84">
        <w:rPr>
          <w:rFonts w:ascii="Arial" w:hAnsi="Arial" w:cs="Arial"/>
          <w:sz w:val="22"/>
        </w:rPr>
        <w:t xml:space="preserve"> § 22 zákona č. 657/2004 Z. z. o tepelnej energetike.</w:t>
      </w:r>
    </w:p>
    <w:p w14:paraId="32C27756"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2.</w:t>
      </w:r>
      <w:r w:rsidRPr="00FE0E84">
        <w:rPr>
          <w:rFonts w:ascii="Arial" w:hAnsi="Arial" w:cs="Arial"/>
          <w:sz w:val="22"/>
        </w:rPr>
        <w:tab/>
        <w:t>Za neoprávnený odber sa považuje:</w:t>
      </w:r>
    </w:p>
    <w:p w14:paraId="6968DAB5" w14:textId="77777777" w:rsidR="00C02E78" w:rsidRPr="00FE0E84" w:rsidRDefault="00C02E78" w:rsidP="00C02E78">
      <w:pPr>
        <w:suppressAutoHyphens/>
        <w:ind w:left="851" w:hanging="426"/>
        <w:jc w:val="both"/>
        <w:rPr>
          <w:rFonts w:ascii="Arial" w:hAnsi="Arial" w:cs="Arial"/>
          <w:sz w:val="22"/>
        </w:rPr>
      </w:pPr>
      <w:r w:rsidRPr="00FE0E84">
        <w:rPr>
          <w:rFonts w:ascii="Arial" w:hAnsi="Arial" w:cs="Arial"/>
          <w:sz w:val="22"/>
        </w:rPr>
        <w:t>a)</w:t>
      </w:r>
      <w:r w:rsidRPr="00FE0E84">
        <w:rPr>
          <w:rFonts w:ascii="Arial" w:hAnsi="Arial" w:cs="Arial"/>
          <w:sz w:val="22"/>
        </w:rPr>
        <w:tab/>
        <w:t>ak odberateľ odoberá teplo bez vzájomne potvrdenej zmluvy alebo niektorej z jej príloh č. 1, 2, 3;</w:t>
      </w:r>
    </w:p>
    <w:p w14:paraId="769B41FE" w14:textId="77777777" w:rsidR="00C02E78" w:rsidRPr="00FE0E84" w:rsidRDefault="00C02E78" w:rsidP="00C02E78">
      <w:pPr>
        <w:suppressAutoHyphens/>
        <w:ind w:left="851" w:hanging="426"/>
        <w:jc w:val="both"/>
        <w:rPr>
          <w:rFonts w:ascii="Arial" w:hAnsi="Arial" w:cs="Arial"/>
          <w:sz w:val="22"/>
        </w:rPr>
      </w:pPr>
      <w:r w:rsidRPr="00FE0E84">
        <w:rPr>
          <w:rFonts w:ascii="Arial" w:hAnsi="Arial" w:cs="Arial"/>
          <w:sz w:val="22"/>
        </w:rPr>
        <w:t>b)</w:t>
      </w:r>
      <w:r w:rsidRPr="00FE0E84">
        <w:rPr>
          <w:rFonts w:ascii="Arial" w:hAnsi="Arial" w:cs="Arial"/>
          <w:sz w:val="22"/>
        </w:rPr>
        <w:tab/>
        <w:t>ak odberateľ neoznámi dodávateľovi zmenu skutočností uvedených v </w:t>
      </w:r>
      <w:r w:rsidR="004E1FF8" w:rsidRPr="00FE0E84">
        <w:rPr>
          <w:rFonts w:ascii="Arial" w:hAnsi="Arial" w:cs="Arial"/>
          <w:sz w:val="22"/>
        </w:rPr>
        <w:t>P</w:t>
      </w:r>
      <w:r w:rsidRPr="00FE0E84">
        <w:rPr>
          <w:rFonts w:ascii="Arial" w:hAnsi="Arial" w:cs="Arial"/>
          <w:sz w:val="22"/>
        </w:rPr>
        <w:t xml:space="preserve">rílohe </w:t>
      </w:r>
      <w:r w:rsidRPr="00FE0E84">
        <w:rPr>
          <w:rFonts w:ascii="Arial" w:hAnsi="Arial" w:cs="Arial"/>
          <w:sz w:val="22"/>
        </w:rPr>
        <w:br/>
        <w:t>č. 1 tejto zmluvy – Prihláška na odber tepla;</w:t>
      </w:r>
    </w:p>
    <w:p w14:paraId="3D3FB139"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c)</w:t>
      </w:r>
      <w:r w:rsidRPr="00FE0E84">
        <w:rPr>
          <w:rFonts w:ascii="Arial" w:hAnsi="Arial" w:cs="Arial"/>
          <w:sz w:val="22"/>
        </w:rPr>
        <w:tab/>
        <w:t xml:space="preserve">ak odberateľ bez súhlasu dodávateľa prenechá teplo tretím osobám; </w:t>
      </w:r>
    </w:p>
    <w:p w14:paraId="4F7EAC9A"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d)</w:t>
      </w:r>
      <w:r w:rsidRPr="00FE0E84">
        <w:rPr>
          <w:rFonts w:ascii="Arial" w:hAnsi="Arial" w:cs="Arial"/>
          <w:sz w:val="22"/>
        </w:rPr>
        <w:tab/>
        <w:t xml:space="preserve">ak odberateľ poškodí meracie, pomocné alebo ovládacie zariadenie dodávateľa, </w:t>
      </w:r>
      <w:r w:rsidR="00871213" w:rsidRPr="00FE0E84">
        <w:rPr>
          <w:rFonts w:ascii="Arial" w:hAnsi="Arial" w:cs="Arial"/>
          <w:sz w:val="22"/>
        </w:rPr>
        <w:t xml:space="preserve">overovacie alebo </w:t>
      </w:r>
      <w:r w:rsidR="00123623" w:rsidRPr="00FE0E84">
        <w:rPr>
          <w:rFonts w:ascii="Arial" w:hAnsi="Arial" w:cs="Arial"/>
          <w:sz w:val="22"/>
        </w:rPr>
        <w:t>montážne plomby na určenom meradle</w:t>
      </w:r>
      <w:r w:rsidRPr="00FE0E84">
        <w:rPr>
          <w:rFonts w:ascii="Arial" w:hAnsi="Arial" w:cs="Arial"/>
          <w:sz w:val="22"/>
        </w:rPr>
        <w:t>, resp. neoznámi ich náhodné poškodenie do 3 kalendárnych dní;</w:t>
      </w:r>
    </w:p>
    <w:p w14:paraId="49B06211" w14:textId="77777777" w:rsidR="00C02E78" w:rsidRPr="00FE0E84" w:rsidRDefault="00C02E78" w:rsidP="00C02E78">
      <w:pPr>
        <w:suppressAutoHyphens/>
        <w:ind w:left="851" w:hanging="426"/>
        <w:jc w:val="both"/>
        <w:rPr>
          <w:rFonts w:ascii="Arial" w:hAnsi="Arial" w:cs="Arial"/>
          <w:sz w:val="22"/>
        </w:rPr>
      </w:pPr>
      <w:r w:rsidRPr="00FE0E84">
        <w:rPr>
          <w:rFonts w:ascii="Arial" w:hAnsi="Arial" w:cs="Arial"/>
          <w:sz w:val="22"/>
        </w:rPr>
        <w:t>e)</w:t>
      </w:r>
      <w:r w:rsidRPr="00FE0E84">
        <w:rPr>
          <w:rFonts w:ascii="Arial" w:hAnsi="Arial" w:cs="Arial"/>
          <w:sz w:val="22"/>
        </w:rPr>
        <w:tab/>
        <w:t>ak odberateľ neumožní dodávateľovi prístup k určenému meradlu za účelom odpočtu ani po predchádzajúcom písomnom vyrozumení;</w:t>
      </w:r>
    </w:p>
    <w:p w14:paraId="0EAF0304" w14:textId="77777777" w:rsidR="00C02E78" w:rsidRPr="00FE0E84" w:rsidRDefault="00C02E78" w:rsidP="00C02E78">
      <w:pPr>
        <w:suppressAutoHyphens/>
        <w:ind w:left="851" w:hanging="426"/>
        <w:jc w:val="both"/>
        <w:rPr>
          <w:rFonts w:ascii="Arial" w:hAnsi="Arial" w:cs="Arial"/>
          <w:sz w:val="22"/>
        </w:rPr>
      </w:pPr>
      <w:r w:rsidRPr="00FE0E84">
        <w:rPr>
          <w:rFonts w:ascii="Arial" w:hAnsi="Arial" w:cs="Arial"/>
          <w:sz w:val="22"/>
        </w:rPr>
        <w:t>f)</w:t>
      </w:r>
      <w:r w:rsidRPr="00FE0E84">
        <w:rPr>
          <w:rFonts w:ascii="Arial" w:hAnsi="Arial" w:cs="Arial"/>
          <w:sz w:val="22"/>
        </w:rPr>
        <w:tab/>
        <w:t xml:space="preserve">ak odberateľ vykoná také opatrenia, aby určené meradlá spotrebu tepla nezaznamenávali alebo ju nesprávne zaznamenávali na škodu dodávateľa, alebo </w:t>
      </w:r>
      <w:r w:rsidRPr="00FE0E84">
        <w:rPr>
          <w:rFonts w:ascii="Arial" w:hAnsi="Arial" w:cs="Arial"/>
          <w:sz w:val="22"/>
        </w:rPr>
        <w:br/>
        <w:t>ak odberateľ do 3 kalendárnych dní neoznámi dodávateľovi, že určené meradlo nezaznamenáva.</w:t>
      </w:r>
    </w:p>
    <w:p w14:paraId="6B1365F3"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3.</w:t>
      </w:r>
      <w:r w:rsidRPr="00FE0E84">
        <w:rPr>
          <w:rFonts w:ascii="Arial" w:hAnsi="Arial" w:cs="Arial"/>
          <w:sz w:val="22"/>
        </w:rPr>
        <w:tab/>
        <w:t>Množstvo neoprávnene odobratého tepla dodávateľ určí odborným odhadom podľa výšky odberu v predchádzajúcom porovnateľnom období, v ktorom bol odber meraný správne. Porovnateľným obdobím je časovo a klimaticky podobné obdobie. Ak odber nie je možné takto určiť, dodávateľ určí množstvo odobratého tepla podľa odberu v nasledujúcom porovnateľnom období.</w:t>
      </w:r>
    </w:p>
    <w:p w14:paraId="623B0FA4" w14:textId="77777777" w:rsidR="00DB4F8E" w:rsidRPr="00FE0E84" w:rsidRDefault="00DB4F8E" w:rsidP="00C02E78">
      <w:pPr>
        <w:suppressAutoHyphens/>
        <w:jc w:val="center"/>
        <w:rPr>
          <w:rFonts w:ascii="Arial" w:hAnsi="Arial" w:cs="Arial"/>
          <w:b/>
          <w:sz w:val="22"/>
        </w:rPr>
      </w:pPr>
    </w:p>
    <w:p w14:paraId="0ED3E3DE" w14:textId="77777777" w:rsidR="0063110B" w:rsidRPr="00FE0E84" w:rsidRDefault="0063110B" w:rsidP="00C02E78">
      <w:pPr>
        <w:suppressAutoHyphens/>
        <w:jc w:val="center"/>
        <w:rPr>
          <w:rFonts w:ascii="Arial" w:hAnsi="Arial" w:cs="Arial"/>
          <w:b/>
          <w:sz w:val="22"/>
        </w:rPr>
      </w:pPr>
    </w:p>
    <w:p w14:paraId="71D97497"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Článok VIII.</w:t>
      </w:r>
    </w:p>
    <w:p w14:paraId="3E5AC6DB"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Zmluvné pokuty</w:t>
      </w:r>
    </w:p>
    <w:p w14:paraId="3B8B9F18" w14:textId="77777777" w:rsidR="00C02E78" w:rsidRPr="00FE0E84" w:rsidRDefault="00C02E78" w:rsidP="00C02E78">
      <w:pPr>
        <w:suppressAutoHyphens/>
        <w:rPr>
          <w:rFonts w:ascii="Arial" w:hAnsi="Arial" w:cs="Arial"/>
          <w:sz w:val="22"/>
        </w:rPr>
      </w:pPr>
    </w:p>
    <w:p w14:paraId="766325E5" w14:textId="77777777" w:rsidR="00C02E78" w:rsidRPr="00FE0E84" w:rsidRDefault="00C02E78" w:rsidP="00C02E78">
      <w:pPr>
        <w:pStyle w:val="Zkladntext3"/>
        <w:suppressAutoHyphens/>
        <w:jc w:val="both"/>
        <w:rPr>
          <w:rFonts w:ascii="Arial" w:hAnsi="Arial" w:cs="Arial"/>
          <w:sz w:val="22"/>
          <w:szCs w:val="22"/>
        </w:rPr>
      </w:pPr>
      <w:r w:rsidRPr="00FE0E84">
        <w:rPr>
          <w:rFonts w:ascii="Arial" w:hAnsi="Arial" w:cs="Arial"/>
          <w:sz w:val="22"/>
          <w:szCs w:val="22"/>
        </w:rPr>
        <w:t xml:space="preserve">V súlade s touto zmluvou sa dodávateľ a odberateľ dohodli na zmluvných pokutách </w:t>
      </w:r>
      <w:r w:rsidRPr="00FE0E84">
        <w:rPr>
          <w:rFonts w:ascii="Arial" w:hAnsi="Arial" w:cs="Arial"/>
          <w:sz w:val="22"/>
          <w:szCs w:val="22"/>
        </w:rPr>
        <w:br/>
        <w:t>za nedodržanie zmluvných podmienok takto:</w:t>
      </w:r>
    </w:p>
    <w:p w14:paraId="54B1BBA6"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w:t>
      </w:r>
      <w:r w:rsidRPr="00FE0E84">
        <w:rPr>
          <w:rFonts w:ascii="Arial" w:hAnsi="Arial" w:cs="Arial"/>
          <w:sz w:val="22"/>
        </w:rPr>
        <w:tab/>
        <w:t>Za nedodržanie dohodnutého tlaku a teploty horúcej vody alebo teplej vody, okrem prípadov uvedených v článku V tejto zmluvy, sa pokuta stanoví nasledovne:</w:t>
      </w:r>
    </w:p>
    <w:p w14:paraId="4178BA14" w14:textId="77777777" w:rsidR="00C02E78" w:rsidRPr="00FE0E84" w:rsidRDefault="00C02E78" w:rsidP="00C02E78">
      <w:pPr>
        <w:suppressAutoHyphens/>
        <w:ind w:left="851" w:hanging="426"/>
        <w:jc w:val="both"/>
        <w:rPr>
          <w:rFonts w:ascii="Arial" w:hAnsi="Arial" w:cs="Arial"/>
          <w:sz w:val="22"/>
        </w:rPr>
      </w:pPr>
      <w:r w:rsidRPr="00FE0E84">
        <w:rPr>
          <w:rFonts w:ascii="Arial" w:hAnsi="Arial" w:cs="Arial"/>
          <w:sz w:val="22"/>
        </w:rPr>
        <w:t>a)</w:t>
      </w:r>
      <w:r w:rsidRPr="00FE0E84">
        <w:rPr>
          <w:rFonts w:ascii="Arial" w:hAnsi="Arial" w:cs="Arial"/>
          <w:sz w:val="22"/>
        </w:rPr>
        <w:tab/>
        <w:t xml:space="preserve">ak dodávateľ nedodrží súvisle po dlhší čas ako 180 minút tlak, teplotu alebo oboje, je povinný zaplatiť odberateľovi pokutu vo výške 0,002 EUR za každú odobratú kWh </w:t>
      </w:r>
      <w:r w:rsidRPr="00FE0E84">
        <w:rPr>
          <w:rFonts w:ascii="Arial" w:hAnsi="Arial" w:cs="Arial"/>
          <w:sz w:val="22"/>
        </w:rPr>
        <w:br/>
        <w:t>pri iných, než v </w:t>
      </w:r>
      <w:r w:rsidR="007D430C" w:rsidRPr="00FE0E84">
        <w:rPr>
          <w:rFonts w:ascii="Arial" w:hAnsi="Arial" w:cs="Arial"/>
          <w:sz w:val="22"/>
        </w:rPr>
        <w:t>P</w:t>
      </w:r>
      <w:r w:rsidRPr="00FE0E84">
        <w:rPr>
          <w:rFonts w:ascii="Arial" w:hAnsi="Arial" w:cs="Arial"/>
          <w:sz w:val="22"/>
        </w:rPr>
        <w:t>rílohe č. 1 tejto zmluvy uvedených parametroch;</w:t>
      </w:r>
    </w:p>
    <w:p w14:paraId="4F8764E3" w14:textId="77777777" w:rsidR="00C02E78" w:rsidRPr="00FE0E84" w:rsidRDefault="00C02E78" w:rsidP="00C02E78">
      <w:pPr>
        <w:suppressAutoHyphens/>
        <w:ind w:left="851" w:hanging="426"/>
        <w:jc w:val="both"/>
        <w:rPr>
          <w:rFonts w:ascii="Arial" w:hAnsi="Arial" w:cs="Arial"/>
          <w:sz w:val="22"/>
        </w:rPr>
      </w:pPr>
      <w:r w:rsidRPr="00FE0E84">
        <w:rPr>
          <w:rFonts w:ascii="Arial" w:hAnsi="Arial" w:cs="Arial"/>
          <w:sz w:val="22"/>
        </w:rPr>
        <w:t>b)</w:t>
      </w:r>
      <w:r w:rsidRPr="00FE0E84">
        <w:rPr>
          <w:rFonts w:ascii="Arial" w:hAnsi="Arial" w:cs="Arial"/>
          <w:sz w:val="22"/>
        </w:rPr>
        <w:tab/>
        <w:t>ak odberateľ nedodrží súvisle po dlhší čas ako 180 min. teplotu vratného primárneho média podľa grafu, ktorý je prílohou č. 4 tejto zmluvy, je povinný zaplatiť dodávateľovi pokutu vo výške 0,002 EUR za každú odobratú kWh  pri iných, než v grafe uvedených parametroch.</w:t>
      </w:r>
    </w:p>
    <w:p w14:paraId="18362738"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2.</w:t>
      </w:r>
      <w:r w:rsidRPr="00FE0E84">
        <w:rPr>
          <w:rFonts w:ascii="Arial" w:hAnsi="Arial" w:cs="Arial"/>
          <w:sz w:val="22"/>
        </w:rPr>
        <w:tab/>
        <w:t xml:space="preserve">Za neoprávnený odber podľa článku VII ods. 2. písm. a) a b) tejto zmluvy je odberateľ povinný zaplatiť dodávateľovi pokutu vo výške 0,02 EUR za každú neoprávnene </w:t>
      </w:r>
      <w:r w:rsidRPr="00FE0E84">
        <w:rPr>
          <w:rFonts w:ascii="Arial" w:hAnsi="Arial" w:cs="Arial"/>
          <w:sz w:val="22"/>
        </w:rPr>
        <w:br/>
        <w:t xml:space="preserve">odobratú kWh. </w:t>
      </w:r>
    </w:p>
    <w:p w14:paraId="708B3F25"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3.</w:t>
      </w:r>
      <w:r w:rsidRPr="00FE0E84">
        <w:rPr>
          <w:rFonts w:ascii="Arial" w:hAnsi="Arial" w:cs="Arial"/>
          <w:sz w:val="22"/>
        </w:rPr>
        <w:tab/>
        <w:t>Za neoprávnený odber podľa článku VII ods. 2. písm. c) až f) je odberateľ povinný zaplatiť dodávateľovi pokutu vo výške 165,97 EUR.</w:t>
      </w:r>
    </w:p>
    <w:p w14:paraId="29026A4D" w14:textId="77777777" w:rsidR="00FC4477" w:rsidRPr="00FE0E84" w:rsidRDefault="00FC4809" w:rsidP="00FC4477">
      <w:pPr>
        <w:jc w:val="both"/>
        <w:rPr>
          <w:rFonts w:ascii="Arial" w:hAnsi="Arial" w:cs="Arial"/>
          <w:sz w:val="22"/>
          <w:szCs w:val="22"/>
          <w:lang w:eastAsia="en-US"/>
        </w:rPr>
      </w:pPr>
      <w:r w:rsidRPr="00FE0E84">
        <w:rPr>
          <w:rFonts w:ascii="Arial" w:hAnsi="Arial" w:cs="Arial"/>
          <w:sz w:val="22"/>
          <w:szCs w:val="22"/>
        </w:rPr>
        <w:t>4.</w:t>
      </w:r>
      <w:r w:rsidRPr="00FE0E84">
        <w:rPr>
          <w:rFonts w:ascii="Arial" w:hAnsi="Arial" w:cs="Arial"/>
          <w:sz w:val="22"/>
        </w:rPr>
        <w:t xml:space="preserve">  </w:t>
      </w:r>
      <w:r w:rsidRPr="00FE0E84">
        <w:rPr>
          <w:rFonts w:ascii="Arial" w:hAnsi="Arial" w:cs="Arial"/>
          <w:sz w:val="22"/>
          <w:szCs w:val="22"/>
        </w:rPr>
        <w:t xml:space="preserve">Pokiaľ odberateľ (resp. jeho právny nástupca, resp. subjekt, ktorý sa stane novým odberateľom po doterajšom odberateľovi) v priebehu </w:t>
      </w:r>
      <w:r w:rsidR="00FC4477" w:rsidRPr="00FE0E84">
        <w:rPr>
          <w:rFonts w:ascii="Arial" w:hAnsi="Arial" w:cs="Arial"/>
          <w:sz w:val="22"/>
          <w:szCs w:val="22"/>
          <w:highlight w:val="yellow"/>
        </w:rPr>
        <w:t>DD.MM.RRRR</w:t>
      </w:r>
      <w:r w:rsidRPr="00FE0E84">
        <w:rPr>
          <w:rFonts w:ascii="Arial" w:hAnsi="Arial" w:cs="Arial"/>
          <w:sz w:val="22"/>
          <w:szCs w:val="22"/>
        </w:rPr>
        <w:t xml:space="preserve"> odo dňa nadobudnutia účinnosti tejto zmluvy skončí odber tepla v rozpore s ustanoveniami § 19 a 20 zákona č. 657/2004 Z. z. o tepelnej energetike platnými a účinnými ku dňu uzatvorenia tejto zmluvy, v takomto prípade bude odberateľ (resp. jeho právny nástupca, resp. subjekt, ktorý sa stane novým odberateľom po doterajšom odberateľovi) povinný zaplatiť dodávateľovi zmluvnú pokutu vo výške zodpovedajúcej v tej dobe aktuálnej účtovnej zostatkovej hodnote tepelných technologického zariadenia, ktorých sa bude týkať skončenie odberu tepla.</w:t>
      </w:r>
      <w:r w:rsidR="00FC4477" w:rsidRPr="00FE0E84">
        <w:rPr>
          <w:rFonts w:ascii="Arial" w:hAnsi="Arial" w:cs="Arial"/>
          <w:sz w:val="22"/>
          <w:szCs w:val="22"/>
        </w:rPr>
        <w:t xml:space="preserve"> Uvedené sa týka iba  tých prípadov, kedy dodávateľ investuje finančné prostriedky na kúpu TTZ do vlastníctva dodávateľa v zmysle podpísanej Zmluvy o budúcej</w:t>
      </w:r>
      <w:r w:rsidR="00FC4477" w:rsidRPr="00FE0E84">
        <w:rPr>
          <w:rFonts w:ascii="Arial" w:hAnsi="Arial" w:cs="Arial"/>
        </w:rPr>
        <w:t xml:space="preserve"> zmluve medzi dodávateľom tepla a zhotoviteľom, prípadne budúcim odberateľom. </w:t>
      </w:r>
    </w:p>
    <w:p w14:paraId="5CB4C930" w14:textId="77777777" w:rsidR="00FC4809" w:rsidRPr="00FE0E84" w:rsidRDefault="00FC4809" w:rsidP="00FC4809">
      <w:pPr>
        <w:suppressAutoHyphens/>
        <w:ind w:left="426" w:hanging="426"/>
        <w:jc w:val="both"/>
        <w:rPr>
          <w:rFonts w:ascii="Arial" w:hAnsi="Arial" w:cs="Arial"/>
          <w:sz w:val="22"/>
        </w:rPr>
      </w:pPr>
    </w:p>
    <w:p w14:paraId="1E971FA4" w14:textId="77777777" w:rsidR="00FC4809" w:rsidRPr="00FE0E84" w:rsidRDefault="00FC4809" w:rsidP="00C02E78">
      <w:pPr>
        <w:suppressAutoHyphens/>
        <w:ind w:left="426" w:hanging="426"/>
        <w:jc w:val="both"/>
        <w:rPr>
          <w:rFonts w:ascii="Arial" w:hAnsi="Arial" w:cs="Arial"/>
          <w:sz w:val="22"/>
        </w:rPr>
      </w:pPr>
    </w:p>
    <w:p w14:paraId="26A58AF4" w14:textId="77777777" w:rsidR="00C02E78" w:rsidRPr="00FE0E84" w:rsidRDefault="00C02E78" w:rsidP="00C02E78">
      <w:pPr>
        <w:suppressAutoHyphens/>
        <w:jc w:val="center"/>
        <w:rPr>
          <w:rFonts w:ascii="Arial" w:hAnsi="Arial" w:cs="Arial"/>
          <w:b/>
          <w:sz w:val="22"/>
        </w:rPr>
      </w:pPr>
    </w:p>
    <w:p w14:paraId="37D08B35"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Článok IX.</w:t>
      </w:r>
    </w:p>
    <w:p w14:paraId="56793E8E"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Ceny, fakturácia a platenie</w:t>
      </w:r>
    </w:p>
    <w:p w14:paraId="0461A050" w14:textId="77777777" w:rsidR="00C02E78" w:rsidRPr="00FE0E84" w:rsidRDefault="00C02E78" w:rsidP="00C02E78">
      <w:pPr>
        <w:suppressAutoHyphens/>
        <w:jc w:val="center"/>
        <w:rPr>
          <w:rFonts w:ascii="Arial" w:hAnsi="Arial" w:cs="Arial"/>
          <w:b/>
        </w:rPr>
      </w:pPr>
    </w:p>
    <w:p w14:paraId="304FBE8F"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w:t>
      </w:r>
      <w:r w:rsidRPr="00FE0E84">
        <w:rPr>
          <w:rFonts w:ascii="Arial" w:hAnsi="Arial" w:cs="Arial"/>
          <w:sz w:val="22"/>
        </w:rPr>
        <w:tab/>
        <w:t xml:space="preserve">Cena tepla je stanovená úradom v zmysle legislatívnych predpisov ako dvojzložková </w:t>
      </w:r>
      <w:r w:rsidRPr="00FE0E84">
        <w:rPr>
          <w:rFonts w:ascii="Arial" w:hAnsi="Arial" w:cs="Arial"/>
          <w:sz w:val="22"/>
        </w:rPr>
        <w:br/>
        <w:t>na príslušné časové obdobie v rozhodnutí o cene tepla. Do stanovenia ceny tepla pre ďalšie časové obdobie sa cena považuje za predbežnú cenu (zálohovú), ktorá sa upraví po stanovení ceny a jej účinnosti v rozhodnutí úradu.</w:t>
      </w:r>
    </w:p>
    <w:p w14:paraId="7E4E2ED7"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2.</w:t>
      </w:r>
      <w:r w:rsidRPr="00FE0E84">
        <w:rPr>
          <w:rFonts w:ascii="Arial" w:hAnsi="Arial" w:cs="Arial"/>
          <w:sz w:val="22"/>
        </w:rPr>
        <w:tab/>
        <w:t xml:space="preserve">Zmluvná cena doplňovacej vody je pre každú sústavu stanovená v zmysle zákona          č. 18/1996 Z. z. a vyhlášky MF SR č. 87/1996 Z. z.:  </w:t>
      </w:r>
    </w:p>
    <w:p w14:paraId="1867E578" w14:textId="77777777" w:rsidR="00C02E78" w:rsidRPr="00FE0E84" w:rsidRDefault="00C02E78" w:rsidP="00C02E78">
      <w:pPr>
        <w:suppressAutoHyphens/>
        <w:ind w:left="851"/>
        <w:jc w:val="both"/>
        <w:rPr>
          <w:rFonts w:ascii="Arial" w:hAnsi="Arial" w:cs="Arial"/>
          <w:sz w:val="22"/>
        </w:rPr>
      </w:pPr>
      <w:r w:rsidRPr="00FE0E84">
        <w:rPr>
          <w:rFonts w:ascii="Arial" w:hAnsi="Arial" w:cs="Arial"/>
          <w:b/>
          <w:sz w:val="22"/>
        </w:rPr>
        <w:t>sústava CZT Bratislava – východ:</w:t>
      </w:r>
      <w:r w:rsidRPr="00FE0E84">
        <w:rPr>
          <w:rFonts w:ascii="Arial" w:hAnsi="Arial" w:cs="Arial"/>
          <w:b/>
          <w:sz w:val="22"/>
        </w:rPr>
        <w:tab/>
        <w:t>2,2240 EUR/m</w:t>
      </w:r>
      <w:r w:rsidRPr="00FE0E84">
        <w:rPr>
          <w:rFonts w:ascii="Arial" w:hAnsi="Arial" w:cs="Arial"/>
          <w:b/>
          <w:sz w:val="22"/>
          <w:vertAlign w:val="superscript"/>
        </w:rPr>
        <w:t>3</w:t>
      </w:r>
      <w:r w:rsidRPr="00FE0E84">
        <w:rPr>
          <w:rFonts w:ascii="Arial" w:hAnsi="Arial" w:cs="Arial"/>
          <w:b/>
          <w:sz w:val="22"/>
        </w:rPr>
        <w:t xml:space="preserve"> </w:t>
      </w:r>
      <w:r w:rsidRPr="00FE0E84">
        <w:rPr>
          <w:rFonts w:ascii="Arial" w:hAnsi="Arial" w:cs="Arial"/>
          <w:sz w:val="22"/>
        </w:rPr>
        <w:t>bez DPH</w:t>
      </w:r>
    </w:p>
    <w:p w14:paraId="64DAEDB4" w14:textId="77777777" w:rsidR="00C02E78" w:rsidRPr="00FE0E84" w:rsidRDefault="00C02E78" w:rsidP="00C02E78">
      <w:pPr>
        <w:suppressAutoHyphens/>
        <w:ind w:left="851"/>
        <w:jc w:val="both"/>
        <w:rPr>
          <w:rFonts w:ascii="Arial" w:hAnsi="Arial" w:cs="Arial"/>
          <w:sz w:val="22"/>
        </w:rPr>
      </w:pPr>
      <w:r w:rsidRPr="00FE0E84">
        <w:rPr>
          <w:rFonts w:ascii="Arial" w:hAnsi="Arial" w:cs="Arial"/>
          <w:b/>
          <w:sz w:val="22"/>
        </w:rPr>
        <w:t>sústava CZT Bratislava – západ:</w:t>
      </w:r>
      <w:r w:rsidRPr="00FE0E84">
        <w:rPr>
          <w:rFonts w:ascii="Arial" w:hAnsi="Arial" w:cs="Arial"/>
          <w:b/>
          <w:sz w:val="22"/>
        </w:rPr>
        <w:tab/>
      </w:r>
      <w:r w:rsidRPr="00FE0E84">
        <w:rPr>
          <w:rFonts w:ascii="Arial" w:hAnsi="Arial" w:cs="Arial"/>
          <w:b/>
          <w:sz w:val="22"/>
        </w:rPr>
        <w:tab/>
        <w:t>2,8547 EUR/m</w:t>
      </w:r>
      <w:r w:rsidRPr="00FE0E84">
        <w:rPr>
          <w:rFonts w:ascii="Arial" w:hAnsi="Arial" w:cs="Arial"/>
          <w:b/>
          <w:sz w:val="22"/>
          <w:vertAlign w:val="superscript"/>
        </w:rPr>
        <w:t xml:space="preserve">3 </w:t>
      </w:r>
      <w:r w:rsidRPr="00FE0E84">
        <w:rPr>
          <w:rFonts w:ascii="Arial" w:hAnsi="Arial" w:cs="Arial"/>
          <w:sz w:val="22"/>
        </w:rPr>
        <w:t>bez DPH</w:t>
      </w:r>
    </w:p>
    <w:p w14:paraId="3DDE0CAD" w14:textId="77777777" w:rsidR="00C02E78" w:rsidRPr="00FE0E84" w:rsidRDefault="00C02E78" w:rsidP="00C02E78">
      <w:pPr>
        <w:suppressAutoHyphens/>
        <w:ind w:left="426"/>
        <w:jc w:val="both"/>
        <w:rPr>
          <w:rFonts w:ascii="Arial" w:hAnsi="Arial" w:cs="Arial"/>
          <w:sz w:val="22"/>
          <w:szCs w:val="22"/>
        </w:rPr>
      </w:pPr>
      <w:r w:rsidRPr="00FE0E84">
        <w:rPr>
          <w:rFonts w:ascii="Arial" w:hAnsi="Arial" w:cs="Arial"/>
          <w:sz w:val="22"/>
          <w:szCs w:val="22"/>
        </w:rPr>
        <w:t>K dohodnutým cenám bude fakturovaná DPH v zmysle zákona č. 222/2004 Z. z. o dani z pridanej hodnoty v znení neskorších predpisov.</w:t>
      </w:r>
    </w:p>
    <w:p w14:paraId="0A990D1C" w14:textId="77777777" w:rsidR="004E1FF8" w:rsidRPr="00FE0E84" w:rsidRDefault="00C02E78" w:rsidP="004E1FF8">
      <w:pPr>
        <w:ind w:left="360" w:hanging="360"/>
        <w:jc w:val="both"/>
        <w:rPr>
          <w:rFonts w:ascii="Arial" w:hAnsi="Arial" w:cs="Arial"/>
          <w:sz w:val="22"/>
          <w:szCs w:val="22"/>
          <w:lang w:eastAsia="sk-SK"/>
        </w:rPr>
      </w:pPr>
      <w:r w:rsidRPr="00FE0E84">
        <w:rPr>
          <w:rFonts w:ascii="Arial" w:hAnsi="Arial" w:cs="Arial"/>
          <w:sz w:val="22"/>
        </w:rPr>
        <w:t xml:space="preserve">3.  </w:t>
      </w:r>
      <w:r w:rsidR="004E1FF8" w:rsidRPr="00FE0E84">
        <w:rPr>
          <w:rFonts w:ascii="Arial" w:hAnsi="Arial" w:cs="Arial"/>
          <w:sz w:val="22"/>
        </w:rPr>
        <w:t>V </w:t>
      </w:r>
      <w:r w:rsidR="004E1FF8" w:rsidRPr="00FE0E84">
        <w:rPr>
          <w:rFonts w:ascii="Arial" w:hAnsi="Arial" w:cs="Arial"/>
          <w:sz w:val="22"/>
          <w:szCs w:val="22"/>
        </w:rPr>
        <w:t xml:space="preserve">prípade, ak čiastka za predpokladaný mesačný odber na odbernom mieste je vyššia      ako 132,78 EUR bez DPH, odberateľ je povinný uzatvoriť Prílohu č. 3 k tejto zmluve – Dohoda o preddavkových platbách. </w:t>
      </w:r>
      <w:r w:rsidR="004E1FF8" w:rsidRPr="00FE0E84">
        <w:rPr>
          <w:rFonts w:ascii="Arial" w:hAnsi="Arial" w:cs="Arial"/>
          <w:iCs/>
          <w:sz w:val="22"/>
          <w:szCs w:val="22"/>
        </w:rPr>
        <w:t>ktoré sú daňovým dokladom v zmysle zákona č.222/2004 Z.z. o DPH v znení neskorších predpisov. Dohody o preddavkových platbách stanovujú dohodnutý termín úhrady záväzku zo strany odberateľa. Dokladom pre účely dane z pridanej hodnoty je mesačná faktúra, zberná faktúra a ročná faktúra.“</w:t>
      </w:r>
    </w:p>
    <w:p w14:paraId="2C98B0DB" w14:textId="77777777" w:rsidR="004E1FF8" w:rsidRPr="00FE0E84" w:rsidRDefault="004E1FF8" w:rsidP="004E1FF8">
      <w:pPr>
        <w:ind w:left="900" w:hanging="540"/>
        <w:jc w:val="both"/>
        <w:rPr>
          <w:rFonts w:ascii="Arial" w:hAnsi="Arial" w:cs="Arial"/>
          <w:sz w:val="22"/>
          <w:szCs w:val="22"/>
          <w:lang w:eastAsia="sk-SK"/>
        </w:rPr>
      </w:pPr>
      <w:r w:rsidRPr="00FE0E84">
        <w:rPr>
          <w:rFonts w:ascii="Arial" w:hAnsi="Arial" w:cs="Arial"/>
          <w:sz w:val="22"/>
          <w:szCs w:val="22"/>
          <w:lang w:eastAsia="sk-SK"/>
        </w:rPr>
        <w:t>3.1   Odberateľ súhlasí  s tým,  že  dodávateľ  mu  najneskôr do 31.12. príslušného roka zašle  na nasledujúci kalendárny rok vypracovanú novú Dohodu  o preddavkových platbách (</w:t>
      </w:r>
      <w:r w:rsidRPr="00FE0E84">
        <w:rPr>
          <w:rFonts w:ascii="Arial" w:hAnsi="Arial" w:cs="Arial"/>
          <w:sz w:val="22"/>
          <w:szCs w:val="22"/>
        </w:rPr>
        <w:t>P</w:t>
      </w:r>
      <w:r w:rsidRPr="00FE0E84">
        <w:rPr>
          <w:rFonts w:ascii="Arial" w:hAnsi="Arial" w:cs="Arial"/>
          <w:sz w:val="22"/>
          <w:szCs w:val="22"/>
          <w:lang w:eastAsia="sk-SK"/>
        </w:rPr>
        <w:t xml:space="preserve">ríloha č. 3 zmluvy), obsahom ktorej sú výšky a termíny zálohových/preddavkových platieb (§19 ods. 2  písm. h) zákona č. 657/2004 Z.z. o tepelnej energetike) za  jednotlivé   kalendárne  mesiace v  závislosti  od skutočností uvedených  v bode  3.2 tohto článku zmluvy. Prípadné námietky  voči výškam  a  termínom zálohových/preddavkových platieb  je  odberateľ  povinný písomne  oznámiť dodávateľovi    najneskôr  do 14 dní odo dňa doručenia  Dohody o preddavkových platbách, po márnom uplynutí tejto lehoty sa považuje Dohoda o preddavkových platbách zo strany odberateľa za odsúhlasenú. </w:t>
      </w:r>
    </w:p>
    <w:p w14:paraId="78C5988C" w14:textId="77777777" w:rsidR="004E1FF8" w:rsidRPr="00FE0E84" w:rsidRDefault="004E1FF8" w:rsidP="004E1FF8">
      <w:pPr>
        <w:ind w:left="900" w:hanging="540"/>
        <w:jc w:val="both"/>
        <w:rPr>
          <w:rFonts w:ascii="Arial" w:hAnsi="Arial" w:cs="Arial"/>
          <w:sz w:val="22"/>
          <w:szCs w:val="22"/>
          <w:lang w:eastAsia="sk-SK"/>
        </w:rPr>
      </w:pPr>
      <w:r w:rsidRPr="00FE0E84">
        <w:rPr>
          <w:rFonts w:ascii="Arial" w:hAnsi="Arial" w:cs="Arial"/>
          <w:sz w:val="22"/>
          <w:szCs w:val="22"/>
          <w:lang w:eastAsia="sk-SK"/>
        </w:rPr>
        <w:t xml:space="preserve">         Podanie písomných námietok podľa predchádzajúcej vety nezbavuje odberateľa povinnosti uhrádzať dodávateľovi preddavkové platby  v zmysle príslušnej Dohody o preddavkových platbách riadne a včas.</w:t>
      </w:r>
    </w:p>
    <w:p w14:paraId="4F7A2EA4" w14:textId="77777777" w:rsidR="00C02E78" w:rsidRPr="00FE0E84" w:rsidRDefault="00C02E78" w:rsidP="004E1FF8">
      <w:pPr>
        <w:suppressAutoHyphens/>
        <w:ind w:left="851"/>
        <w:jc w:val="both"/>
        <w:rPr>
          <w:rFonts w:ascii="Arial" w:hAnsi="Arial" w:cs="Arial"/>
          <w:sz w:val="22"/>
          <w:szCs w:val="22"/>
          <w:lang w:eastAsia="sk-SK"/>
        </w:rPr>
      </w:pPr>
      <w:r w:rsidRPr="00FE0E84">
        <w:rPr>
          <w:rFonts w:ascii="Arial" w:hAnsi="Arial" w:cs="Arial"/>
          <w:sz w:val="22"/>
          <w:szCs w:val="22"/>
          <w:lang w:eastAsia="sk-SK"/>
        </w:rPr>
        <w:t>Zmluvné strany sa dohodli, že zásielka, obsahom ktorej je Dohoda o preddavkových platbách, sa považuje za doručenú, ak  ju adresát prevzal, ako aj v prípade, že ju neprevzal, hoci mu bola zaslaná na adresu uvedenú v záhlaví tejto zmluvy, resp. na inú poslednú známu adresu, ktorú druhá zmluvná strana písomne oznámila odosielateľovi ako novú kontaktnú adresu. V prípade neprevzatia zásielky adresátom sa táto považuje za doručenú dňom, keď sa vrátila odosielateľovi ako nedoručená, resp. nedoručiteľná.</w:t>
      </w:r>
    </w:p>
    <w:p w14:paraId="1D5C261E" w14:textId="77777777" w:rsidR="00C02E78" w:rsidRPr="00FE0E84" w:rsidRDefault="00C02E78" w:rsidP="00C02E78">
      <w:pPr>
        <w:tabs>
          <w:tab w:val="left" w:pos="720"/>
        </w:tabs>
        <w:suppressAutoHyphens/>
        <w:ind w:left="900" w:hanging="540"/>
        <w:jc w:val="both"/>
        <w:rPr>
          <w:rFonts w:ascii="Arial" w:hAnsi="Arial" w:cs="Arial"/>
          <w:iCs/>
          <w:sz w:val="22"/>
          <w:szCs w:val="22"/>
        </w:rPr>
      </w:pPr>
      <w:r w:rsidRPr="00FE0E84">
        <w:rPr>
          <w:rFonts w:ascii="Arial" w:hAnsi="Arial" w:cs="Arial"/>
          <w:iCs/>
          <w:sz w:val="22"/>
          <w:szCs w:val="22"/>
        </w:rPr>
        <w:t>3.2 Pre výpočet platieb  budú  použité množstvá tepla dohodnuté v odberových diagramoch na príslušný rok a ceny  tepla  podľa  rozhodnutia Úradu pre reguláciu sieťových odvetví platného od 1. januára príslušného roka, ak nie je k dispozícii v čase výpočtu, podľa odhadu o cenách pre príslušný rok na základe cenového návrhu predkladaného Úradu pre reguláciu sieťových odvetví. Mesačná zálohová/preddavková platba vrátane DPH je súčtom   dohodnutého množstva tepla   vynásobeného  variabilnou   zložkou  ceny  tepla,  jednej dvanástiny dohodnutého ročného regulačného príkonu vynásobenej fixnou zložkou tepla a príslušnou sadzbou DPH.</w:t>
      </w:r>
      <w:r w:rsidR="00DB4F8E" w:rsidRPr="00FE0E84" w:rsidDel="00DB4F8E">
        <w:rPr>
          <w:rFonts w:ascii="Arial" w:hAnsi="Arial" w:cs="Arial"/>
          <w:iCs/>
          <w:sz w:val="22"/>
          <w:szCs w:val="22"/>
        </w:rPr>
        <w:t xml:space="preserve"> </w:t>
      </w:r>
    </w:p>
    <w:p w14:paraId="732F0CE2" w14:textId="77777777" w:rsidR="00C02E78" w:rsidRPr="00FE0E84" w:rsidRDefault="007B4291" w:rsidP="007B4291">
      <w:pPr>
        <w:tabs>
          <w:tab w:val="left" w:pos="720"/>
        </w:tabs>
        <w:suppressAutoHyphens/>
        <w:ind w:left="426" w:hanging="426"/>
        <w:jc w:val="both"/>
        <w:rPr>
          <w:rFonts w:ascii="Arial" w:hAnsi="Arial" w:cs="Arial"/>
          <w:sz w:val="22"/>
        </w:rPr>
      </w:pPr>
      <w:r w:rsidRPr="00FE0E84">
        <w:rPr>
          <w:rFonts w:ascii="Arial" w:hAnsi="Arial" w:cs="Arial"/>
          <w:sz w:val="22"/>
          <w:szCs w:val="22"/>
        </w:rPr>
        <w:t xml:space="preserve">4.   </w:t>
      </w:r>
      <w:r w:rsidR="00C02E78" w:rsidRPr="00FE0E84">
        <w:rPr>
          <w:rFonts w:ascii="Arial" w:hAnsi="Arial" w:cs="Arial"/>
          <w:sz w:val="22"/>
          <w:szCs w:val="22"/>
        </w:rPr>
        <w:t>Dodávateľ dodané teplo a doplňovaciu vodu fakturuje odberateľovi</w:t>
      </w:r>
      <w:r w:rsidR="00C02E78" w:rsidRPr="00FE0E84">
        <w:rPr>
          <w:rFonts w:ascii="Arial" w:hAnsi="Arial" w:cs="Arial"/>
          <w:sz w:val="22"/>
        </w:rPr>
        <w:t xml:space="preserve"> v mesačnej faktúre za:</w:t>
      </w:r>
    </w:p>
    <w:p w14:paraId="6F0E3EF2" w14:textId="77777777" w:rsidR="00C02E78" w:rsidRPr="00FE0E84" w:rsidRDefault="00C02E78" w:rsidP="00C02E78">
      <w:pPr>
        <w:suppressAutoHyphens/>
        <w:ind w:left="709" w:hanging="283"/>
        <w:jc w:val="both"/>
        <w:rPr>
          <w:rFonts w:ascii="Arial" w:hAnsi="Arial" w:cs="Arial"/>
          <w:sz w:val="22"/>
        </w:rPr>
      </w:pPr>
      <w:r w:rsidRPr="00FE0E84">
        <w:rPr>
          <w:rFonts w:ascii="Arial" w:hAnsi="Arial" w:cs="Arial"/>
          <w:sz w:val="22"/>
        </w:rPr>
        <w:t>–</w:t>
      </w:r>
      <w:r w:rsidRPr="00FE0E84">
        <w:rPr>
          <w:rFonts w:ascii="Arial" w:hAnsi="Arial" w:cs="Arial"/>
          <w:sz w:val="22"/>
        </w:rPr>
        <w:tab/>
        <w:t>skutočne odobraté teplo, ktoré je súčinom variabilnej zložky ceny tepla a skutočne odobratého množstva tepla,</w:t>
      </w:r>
    </w:p>
    <w:p w14:paraId="1091CC11" w14:textId="77777777" w:rsidR="00C02E78" w:rsidRPr="00FE0E84" w:rsidRDefault="00C02E78" w:rsidP="00C02E78">
      <w:pPr>
        <w:suppressAutoHyphens/>
        <w:ind w:left="709" w:hanging="284"/>
        <w:jc w:val="both"/>
        <w:rPr>
          <w:rFonts w:ascii="Arial" w:hAnsi="Arial" w:cs="Arial"/>
          <w:sz w:val="22"/>
        </w:rPr>
      </w:pPr>
      <w:r w:rsidRPr="00FE0E84">
        <w:rPr>
          <w:rFonts w:ascii="Arial" w:hAnsi="Arial" w:cs="Arial"/>
          <w:sz w:val="22"/>
        </w:rPr>
        <w:t>–</w:t>
      </w:r>
      <w:r w:rsidRPr="00FE0E84">
        <w:rPr>
          <w:rFonts w:ascii="Arial" w:hAnsi="Arial" w:cs="Arial"/>
          <w:sz w:val="22"/>
        </w:rPr>
        <w:tab/>
        <w:t>zmluvne dohodnuté množstvo tepla, ktoré je súčinom fixnej zložky ceny tepla s primeraným ziskom a množstva tepla dohodnutého na príslušný mesiac v odberovom diagrame, ak nie je dohodnuté inak,</w:t>
      </w:r>
    </w:p>
    <w:p w14:paraId="444E6F48" w14:textId="77777777" w:rsidR="00C02E78" w:rsidRPr="00FE0E84" w:rsidRDefault="00C02E78" w:rsidP="00C02E78">
      <w:pPr>
        <w:suppressAutoHyphens/>
        <w:ind w:left="709" w:hanging="284"/>
        <w:jc w:val="both"/>
        <w:rPr>
          <w:rFonts w:ascii="Arial" w:hAnsi="Arial" w:cs="Arial"/>
          <w:sz w:val="22"/>
        </w:rPr>
      </w:pPr>
      <w:r w:rsidRPr="00FE0E84">
        <w:rPr>
          <w:rFonts w:ascii="Arial" w:hAnsi="Arial" w:cs="Arial"/>
          <w:sz w:val="22"/>
        </w:rPr>
        <w:t>–</w:t>
      </w:r>
      <w:r w:rsidRPr="00FE0E84">
        <w:rPr>
          <w:rFonts w:ascii="Arial" w:hAnsi="Arial" w:cs="Arial"/>
          <w:sz w:val="22"/>
        </w:rPr>
        <w:tab/>
        <w:t>doplňovaciu vodu, ktorá je súčinom ceny obehovej vody a množstva vody doplnenej dodávateľom do sústavy tepelných zariadení odberateľa.</w:t>
      </w:r>
    </w:p>
    <w:p w14:paraId="10100576"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5.</w:t>
      </w:r>
      <w:r w:rsidRPr="00FE0E84">
        <w:rPr>
          <w:rFonts w:ascii="Arial" w:hAnsi="Arial" w:cs="Arial"/>
          <w:sz w:val="22"/>
        </w:rPr>
        <w:tab/>
        <w:t xml:space="preserve">Faktúra musí obsahovať všetky náležitosti v zmysle zákona č. </w:t>
      </w:r>
      <w:r w:rsidRPr="00FE0E84">
        <w:rPr>
          <w:rFonts w:ascii="Arial" w:hAnsi="Arial" w:cs="Arial"/>
          <w:sz w:val="22"/>
          <w:szCs w:val="22"/>
        </w:rPr>
        <w:t>222/2004 Z. z. o dani z pridanej hodnoty v znení neskorších predpisov.</w:t>
      </w:r>
      <w:r w:rsidRPr="00FE0E84">
        <w:rPr>
          <w:rFonts w:ascii="Arial" w:hAnsi="Arial" w:cs="Arial"/>
          <w:sz w:val="22"/>
        </w:rPr>
        <w:t xml:space="preserve"> </w:t>
      </w:r>
    </w:p>
    <w:p w14:paraId="51AE2D59"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 xml:space="preserve">6.  </w:t>
      </w:r>
      <w:r w:rsidRPr="00FE0E84">
        <w:rPr>
          <w:rFonts w:ascii="Arial" w:hAnsi="Arial" w:cs="Arial"/>
          <w:sz w:val="22"/>
        </w:rPr>
        <w:tab/>
        <w:t xml:space="preserve">Dodávateľ </w:t>
      </w:r>
      <w:r w:rsidR="004E1FF8" w:rsidRPr="00FE0E84">
        <w:rPr>
          <w:rFonts w:ascii="Arial" w:hAnsi="Arial" w:cs="Arial"/>
          <w:sz w:val="22"/>
        </w:rPr>
        <w:t xml:space="preserve">je oprávnený </w:t>
      </w:r>
      <w:r w:rsidRPr="00FE0E84">
        <w:rPr>
          <w:rFonts w:ascii="Arial" w:hAnsi="Arial" w:cs="Arial"/>
          <w:sz w:val="22"/>
        </w:rPr>
        <w:t xml:space="preserve">vystaviť zbernú faktúru pre odberné miesta odberateľa, ktoré majú rovnaké bankové spojenie. Prílohou zbernej faktúry sú technické prílohy jednotlivých odberných miest. </w:t>
      </w:r>
    </w:p>
    <w:p w14:paraId="220E92FD"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7.</w:t>
      </w:r>
      <w:r w:rsidRPr="00FE0E84">
        <w:rPr>
          <w:rFonts w:ascii="Arial" w:hAnsi="Arial" w:cs="Arial"/>
          <w:sz w:val="22"/>
        </w:rPr>
        <w:tab/>
        <w:t xml:space="preserve">Ak dodávateľ vystaví zbernú faktúru pre odberné miesta odberateľa, je odberateľ povinný uhradiť zbernú faktúru v dátume splatnosti. </w:t>
      </w:r>
    </w:p>
    <w:p w14:paraId="2429BDB7" w14:textId="77777777" w:rsidR="00C02E78" w:rsidRPr="00FE0E84" w:rsidRDefault="00C02E78" w:rsidP="00C02E78">
      <w:pPr>
        <w:ind w:left="426" w:hanging="426"/>
        <w:jc w:val="both"/>
        <w:rPr>
          <w:rFonts w:ascii="Arial" w:hAnsi="Arial" w:cs="Arial"/>
          <w:sz w:val="22"/>
          <w:szCs w:val="22"/>
        </w:rPr>
      </w:pPr>
      <w:r w:rsidRPr="00FE0E84">
        <w:rPr>
          <w:rFonts w:ascii="Arial" w:hAnsi="Arial" w:cs="Arial"/>
          <w:sz w:val="22"/>
        </w:rPr>
        <w:t xml:space="preserve">8.  Dodávateľ dodané teplo podľa bodu </w:t>
      </w:r>
      <w:r w:rsidR="009D19D9" w:rsidRPr="00FE0E84">
        <w:rPr>
          <w:rFonts w:ascii="Arial" w:hAnsi="Arial" w:cs="Arial"/>
          <w:sz w:val="22"/>
        </w:rPr>
        <w:t>4</w:t>
      </w:r>
      <w:r w:rsidRPr="00FE0E84">
        <w:rPr>
          <w:rFonts w:ascii="Arial" w:hAnsi="Arial" w:cs="Arial"/>
          <w:sz w:val="22"/>
        </w:rPr>
        <w:t xml:space="preserve"> </w:t>
      </w:r>
      <w:r w:rsidR="004E1FF8" w:rsidRPr="00FE0E84">
        <w:rPr>
          <w:rFonts w:ascii="Arial" w:hAnsi="Arial" w:cs="Arial"/>
          <w:sz w:val="22"/>
        </w:rPr>
        <w:t xml:space="preserve">tohto článku </w:t>
      </w:r>
      <w:r w:rsidRPr="00FE0E84">
        <w:rPr>
          <w:rFonts w:ascii="Arial" w:hAnsi="Arial" w:cs="Arial"/>
          <w:sz w:val="22"/>
        </w:rPr>
        <w:t xml:space="preserve">a doplňovaciu vodu fakturuje mesačnou faktúrou vystavenou najneskôr 6. pracovný deň v nasledujúcom mesiaci. </w:t>
      </w:r>
      <w:r w:rsidRPr="00FE0E84">
        <w:rPr>
          <w:rFonts w:ascii="Arial" w:hAnsi="Arial" w:cs="Arial"/>
          <w:sz w:val="22"/>
          <w:szCs w:val="22"/>
        </w:rPr>
        <w:t>Odoslanie faktúry odberateľovi sa uskutoční najneskôr v nasledujúci pracovný deň po jej vyhotovení.</w:t>
      </w:r>
    </w:p>
    <w:p w14:paraId="705FEC18"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9.</w:t>
      </w:r>
      <w:r w:rsidRPr="00FE0E84">
        <w:rPr>
          <w:rFonts w:ascii="Arial" w:hAnsi="Arial" w:cs="Arial"/>
          <w:sz w:val="22"/>
        </w:rPr>
        <w:tab/>
        <w:t>Odberateľ uhradí mesačnú faktúru:</w:t>
      </w:r>
    </w:p>
    <w:p w14:paraId="2AF15406" w14:textId="77777777" w:rsidR="00C02E78" w:rsidRPr="00FE0E84" w:rsidRDefault="00C02E78" w:rsidP="00C02E78">
      <w:pPr>
        <w:suppressAutoHyphens/>
        <w:ind w:left="426" w:hanging="426"/>
        <w:jc w:val="both"/>
        <w:rPr>
          <w:rFonts w:ascii="Arial" w:hAnsi="Arial" w:cs="Arial"/>
          <w:sz w:val="16"/>
          <w:szCs w:val="16"/>
        </w:rPr>
      </w:pPr>
    </w:p>
    <w:p w14:paraId="07313509" w14:textId="77777777" w:rsidR="008108DD" w:rsidRPr="00FE0E84" w:rsidRDefault="008108DD" w:rsidP="008108DD">
      <w:pPr>
        <w:suppressAutoHyphens/>
        <w:ind w:left="426" w:hanging="426"/>
        <w:jc w:val="both"/>
        <w:rPr>
          <w:rFonts w:ascii="Arial" w:hAnsi="Arial" w:cs="Arial"/>
          <w:sz w:val="22"/>
        </w:rPr>
      </w:pPr>
      <w:r w:rsidRPr="00FE0E84">
        <w:rPr>
          <w:rFonts w:ascii="Arial" w:hAnsi="Arial" w:cs="Arial"/>
          <w:sz w:val="22"/>
        </w:rPr>
        <w:t xml:space="preserve">                      </w:t>
      </w:r>
      <w:r w:rsidRPr="00FE0E84">
        <w:rPr>
          <w:rFonts w:ascii="Arial" w:hAnsi="Arial" w:cs="Arial"/>
          <w:b/>
          <w:sz w:val="22"/>
        </w:rPr>
        <w:fldChar w:fldCharType="begin"/>
      </w:r>
      <w:r w:rsidRPr="00FE0E84">
        <w:rPr>
          <w:rFonts w:ascii="Arial" w:hAnsi="Arial" w:cs="Arial"/>
          <w:b/>
          <w:sz w:val="22"/>
        </w:rPr>
        <w:instrText xml:space="preserve"> MERGEFIELD  Z_SPOS_PLAT </w:instrText>
      </w:r>
      <w:r w:rsidRPr="00FE0E84">
        <w:rPr>
          <w:rFonts w:ascii="Arial" w:hAnsi="Arial" w:cs="Arial"/>
          <w:b/>
          <w:sz w:val="22"/>
        </w:rPr>
        <w:fldChar w:fldCharType="separate"/>
      </w:r>
      <w:r w:rsidR="003D166E" w:rsidRPr="00FE0E84">
        <w:rPr>
          <w:rFonts w:ascii="Arial" w:hAnsi="Arial" w:cs="Arial"/>
          <w:b/>
          <w:noProof/>
          <w:sz w:val="22"/>
        </w:rPr>
        <w:t>«Z_SPOS_PLAT»</w:t>
      </w:r>
      <w:r w:rsidRPr="00FE0E84">
        <w:rPr>
          <w:rFonts w:ascii="Arial" w:hAnsi="Arial" w:cs="Arial"/>
          <w:sz w:val="22"/>
        </w:rPr>
        <w:fldChar w:fldCharType="end"/>
      </w:r>
      <w:r w:rsidRPr="00FE0E84">
        <w:rPr>
          <w:rFonts w:ascii="Arial" w:hAnsi="Arial" w:cs="Arial"/>
          <w:sz w:val="22"/>
        </w:rPr>
        <w:t xml:space="preserve"> – do </w:t>
      </w:r>
      <w:r w:rsidRPr="00FE0E84">
        <w:rPr>
          <w:rFonts w:ascii="Arial" w:hAnsi="Arial" w:cs="Arial"/>
          <w:sz w:val="22"/>
        </w:rPr>
        <w:fldChar w:fldCharType="begin"/>
      </w:r>
      <w:r w:rsidRPr="00FE0E84">
        <w:rPr>
          <w:rFonts w:ascii="Arial" w:hAnsi="Arial" w:cs="Arial"/>
          <w:sz w:val="22"/>
        </w:rPr>
        <w:instrText xml:space="preserve"> MERGEFIELD  Z_PLAT_PODM_1 </w:instrText>
      </w:r>
      <w:r w:rsidRPr="00FE0E84">
        <w:rPr>
          <w:rFonts w:ascii="Arial" w:hAnsi="Arial" w:cs="Arial"/>
          <w:sz w:val="22"/>
        </w:rPr>
        <w:fldChar w:fldCharType="separate"/>
      </w:r>
      <w:r w:rsidR="003D166E" w:rsidRPr="00FE0E84">
        <w:rPr>
          <w:rFonts w:ascii="Arial" w:hAnsi="Arial" w:cs="Arial"/>
          <w:noProof/>
          <w:sz w:val="22"/>
        </w:rPr>
        <w:t>«Z_PLAT_PODM_1»</w:t>
      </w:r>
      <w:r w:rsidRPr="00FE0E84">
        <w:rPr>
          <w:rFonts w:ascii="Arial" w:hAnsi="Arial" w:cs="Arial"/>
          <w:sz w:val="22"/>
        </w:rPr>
        <w:fldChar w:fldCharType="end"/>
      </w:r>
      <w:r w:rsidRPr="00FE0E84">
        <w:rPr>
          <w:rFonts w:ascii="Arial" w:hAnsi="Arial" w:cs="Arial"/>
          <w:sz w:val="22"/>
        </w:rPr>
        <w:t xml:space="preserve"> dní od odoslania</w:t>
      </w:r>
      <w:r w:rsidRPr="00FE0E84">
        <w:rPr>
          <w:rFonts w:ascii="Arial" w:hAnsi="Arial" w:cs="Arial"/>
          <w:b/>
          <w:sz w:val="22"/>
        </w:rPr>
        <w:t xml:space="preserve"> </w:t>
      </w:r>
      <w:r w:rsidRPr="00FE0E84">
        <w:rPr>
          <w:rFonts w:ascii="Arial" w:hAnsi="Arial" w:cs="Arial"/>
          <w:sz w:val="22"/>
        </w:rPr>
        <w:t>faktúry.</w:t>
      </w:r>
    </w:p>
    <w:p w14:paraId="05CC5F5B" w14:textId="77777777" w:rsidR="00B86E57" w:rsidRPr="00FE0E84" w:rsidRDefault="00B86E57" w:rsidP="008108DD">
      <w:pPr>
        <w:suppressAutoHyphens/>
        <w:ind w:left="426" w:hanging="426"/>
        <w:jc w:val="both"/>
        <w:rPr>
          <w:rFonts w:ascii="Arial" w:hAnsi="Arial" w:cs="Arial"/>
          <w:sz w:val="22"/>
        </w:rPr>
      </w:pPr>
    </w:p>
    <w:p w14:paraId="0C72EBAC" w14:textId="77777777" w:rsidR="00C02E78" w:rsidRPr="00FE0E84" w:rsidRDefault="00C91005" w:rsidP="00C02E78">
      <w:pPr>
        <w:suppressAutoHyphens/>
        <w:ind w:left="426" w:hanging="426"/>
        <w:jc w:val="both"/>
        <w:rPr>
          <w:rFonts w:ascii="Arial" w:hAnsi="Arial" w:cs="Arial"/>
          <w:sz w:val="22"/>
        </w:rPr>
      </w:pPr>
      <w:r w:rsidRPr="00FE0E84">
        <w:rPr>
          <w:sz w:val="22"/>
          <w:szCs w:val="22"/>
        </w:rPr>
        <w:t>V prípade existencie vzájomných pohľadávok, týkajúcich sa odberateľskej faktúry, je možné taktiež vykonať jednostranný zápočet pohľadávok.</w:t>
      </w:r>
      <w:r w:rsidR="00A90B58" w:rsidRPr="00FE0E84">
        <w:rPr>
          <w:sz w:val="22"/>
          <w:szCs w:val="22"/>
        </w:rPr>
        <w:t xml:space="preserve"> Odberateľ bude o vykonaní zápočtu pohľadávok písomne informovaný.</w:t>
      </w:r>
      <w:r w:rsidRPr="00FE0E84">
        <w:rPr>
          <w:sz w:val="22"/>
          <w:szCs w:val="22"/>
        </w:rPr>
        <w:t xml:space="preserve"> </w:t>
      </w:r>
      <w:r w:rsidR="00C02E78" w:rsidRPr="00FE0E84">
        <w:rPr>
          <w:rFonts w:ascii="Arial" w:hAnsi="Arial" w:cs="Arial"/>
          <w:sz w:val="22"/>
        </w:rPr>
        <w:t xml:space="preserve">10. Preddavková platba a úhrada faktúry prostredníctvom banky sa považuje za splnenú v zmysle § 339 ods. 2 Obchodného zákonníka pripísaním sumy na účet dodávateľa </w:t>
      </w:r>
      <w:r w:rsidR="00C02E78" w:rsidRPr="00FE0E84">
        <w:rPr>
          <w:rFonts w:ascii="Arial" w:hAnsi="Arial" w:cs="Arial"/>
          <w:sz w:val="22"/>
        </w:rPr>
        <w:br/>
        <w:t>so správnym variabilným symbolom.</w:t>
      </w:r>
    </w:p>
    <w:p w14:paraId="2FC7CF25"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11.</w:t>
      </w:r>
      <w:r w:rsidRPr="00FE0E84">
        <w:rPr>
          <w:rFonts w:ascii="Arial" w:hAnsi="Arial" w:cs="Arial"/>
          <w:sz w:val="22"/>
        </w:rPr>
        <w:tab/>
        <w:t xml:space="preserve">Rozdiel medzi fakturovanou čiastkou a príslušnými preddavkovými platbami v prospech odberateľa uhradí dodávateľ do </w:t>
      </w:r>
      <w:r w:rsidR="00F259BB" w:rsidRPr="00FE0E84">
        <w:rPr>
          <w:rFonts w:ascii="Arial" w:hAnsi="Arial" w:cs="Arial"/>
          <w:sz w:val="22"/>
          <w:szCs w:val="22"/>
        </w:rPr>
        <w:fldChar w:fldCharType="begin"/>
      </w:r>
      <w:r w:rsidR="00F259BB" w:rsidRPr="00FE0E84">
        <w:rPr>
          <w:rFonts w:ascii="Arial" w:hAnsi="Arial" w:cs="Arial"/>
          <w:sz w:val="22"/>
          <w:szCs w:val="22"/>
        </w:rPr>
        <w:instrText xml:space="preserve"> MERGEFIELD  Z_PLAT_PODM_1 </w:instrText>
      </w:r>
      <w:r w:rsidR="00F259BB" w:rsidRPr="00FE0E84">
        <w:rPr>
          <w:rFonts w:ascii="Arial" w:hAnsi="Arial" w:cs="Arial"/>
          <w:sz w:val="22"/>
          <w:szCs w:val="22"/>
        </w:rPr>
        <w:fldChar w:fldCharType="separate"/>
      </w:r>
      <w:r w:rsidR="003D166E" w:rsidRPr="00FE0E84">
        <w:rPr>
          <w:rFonts w:ascii="Arial" w:hAnsi="Arial" w:cs="Arial"/>
          <w:noProof/>
          <w:sz w:val="22"/>
          <w:szCs w:val="22"/>
        </w:rPr>
        <w:t>«Z_PLAT_PODM_1»</w:t>
      </w:r>
      <w:r w:rsidR="00F259BB" w:rsidRPr="00FE0E84">
        <w:rPr>
          <w:rFonts w:ascii="Arial" w:hAnsi="Arial" w:cs="Arial"/>
          <w:sz w:val="22"/>
          <w:szCs w:val="22"/>
        </w:rPr>
        <w:fldChar w:fldCharType="end"/>
      </w:r>
      <w:r w:rsidRPr="00FE0E84">
        <w:rPr>
          <w:rFonts w:ascii="Arial" w:hAnsi="Arial" w:cs="Arial"/>
          <w:sz w:val="22"/>
        </w:rPr>
        <w:t xml:space="preserve"> dní od odoslania faktúry, alebo zníži o túto čiastku neuhradené záväzky odberateľa z predchádzajúcich období.</w:t>
      </w:r>
    </w:p>
    <w:p w14:paraId="1F6297FC"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12.</w:t>
      </w:r>
      <w:r w:rsidRPr="00FE0E84">
        <w:rPr>
          <w:rFonts w:ascii="Arial" w:hAnsi="Arial" w:cs="Arial"/>
          <w:sz w:val="22"/>
        </w:rPr>
        <w:tab/>
        <w:t>Odberateľ je v omeškaní, ak nesplní tieto záväzky:</w:t>
      </w:r>
    </w:p>
    <w:p w14:paraId="246D5459" w14:textId="77777777" w:rsidR="00C02E78" w:rsidRPr="00FE0E84" w:rsidRDefault="00C02E78" w:rsidP="00C02E78">
      <w:pPr>
        <w:suppressAutoHyphens/>
        <w:ind w:left="851" w:hanging="426"/>
        <w:jc w:val="both"/>
        <w:rPr>
          <w:rFonts w:ascii="Arial" w:hAnsi="Arial" w:cs="Arial"/>
          <w:sz w:val="22"/>
        </w:rPr>
      </w:pPr>
      <w:r w:rsidRPr="00FE0E84">
        <w:rPr>
          <w:rFonts w:ascii="Arial" w:hAnsi="Arial" w:cs="Arial"/>
          <w:sz w:val="22"/>
        </w:rPr>
        <w:t>a)</w:t>
      </w:r>
      <w:r w:rsidRPr="00FE0E84">
        <w:rPr>
          <w:rFonts w:ascii="Arial" w:hAnsi="Arial" w:cs="Arial"/>
          <w:sz w:val="22"/>
        </w:rPr>
        <w:tab/>
        <w:t>nepoukázal alebo oneskorene poukázal preddavkové platby,</w:t>
      </w:r>
    </w:p>
    <w:p w14:paraId="11499DD8" w14:textId="77777777" w:rsidR="00C02E78" w:rsidRPr="00FE0E84" w:rsidRDefault="00C02E78" w:rsidP="00C02E78">
      <w:pPr>
        <w:suppressAutoHyphens/>
        <w:ind w:left="851" w:hanging="426"/>
        <w:jc w:val="both"/>
        <w:rPr>
          <w:rFonts w:ascii="Arial" w:hAnsi="Arial" w:cs="Arial"/>
          <w:sz w:val="22"/>
        </w:rPr>
      </w:pPr>
      <w:r w:rsidRPr="00FE0E84">
        <w:rPr>
          <w:rFonts w:ascii="Arial" w:hAnsi="Arial" w:cs="Arial"/>
          <w:sz w:val="22"/>
        </w:rPr>
        <w:t>b)</w:t>
      </w:r>
      <w:r w:rsidRPr="00FE0E84">
        <w:rPr>
          <w:rFonts w:ascii="Arial" w:hAnsi="Arial" w:cs="Arial"/>
          <w:sz w:val="22"/>
        </w:rPr>
        <w:tab/>
        <w:t>neuhradil alebo oneskorene uhradil faktúru,</w:t>
      </w:r>
    </w:p>
    <w:p w14:paraId="50393432" w14:textId="77777777" w:rsidR="00C02E78" w:rsidRPr="00FE0E84" w:rsidRDefault="00C02E78" w:rsidP="00C02E78">
      <w:pPr>
        <w:suppressAutoHyphens/>
        <w:ind w:left="851" w:hanging="426"/>
        <w:jc w:val="both"/>
        <w:rPr>
          <w:rFonts w:ascii="Arial" w:hAnsi="Arial" w:cs="Arial"/>
          <w:sz w:val="22"/>
        </w:rPr>
      </w:pPr>
      <w:r w:rsidRPr="00FE0E84">
        <w:rPr>
          <w:rFonts w:ascii="Arial" w:hAnsi="Arial" w:cs="Arial"/>
          <w:sz w:val="22"/>
        </w:rPr>
        <w:t>c)</w:t>
      </w:r>
      <w:r w:rsidRPr="00FE0E84">
        <w:rPr>
          <w:rFonts w:ascii="Arial" w:hAnsi="Arial" w:cs="Arial"/>
          <w:sz w:val="22"/>
        </w:rPr>
        <w:tab/>
        <w:t>ak použil nesprávny variabilný symbol.</w:t>
      </w:r>
    </w:p>
    <w:p w14:paraId="3D943C01"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13.</w:t>
      </w:r>
      <w:r w:rsidRPr="00FE0E84">
        <w:rPr>
          <w:rFonts w:ascii="Arial" w:hAnsi="Arial" w:cs="Arial"/>
          <w:sz w:val="22"/>
        </w:rPr>
        <w:tab/>
        <w:t xml:space="preserve">Pri omeškaní podľa článku IX bod  12 písm. a) až c) tejto zmluvy môže dodávateľ uplatniť úrok z omeškania 0,05 % z dlžnej sumy za každý deň omeškania. </w:t>
      </w:r>
    </w:p>
    <w:p w14:paraId="7ACEC408" w14:textId="77777777" w:rsidR="00923D1B" w:rsidRPr="00FE0E84" w:rsidRDefault="00C02E78" w:rsidP="00FE0E84">
      <w:pPr>
        <w:tabs>
          <w:tab w:val="decimal" w:pos="7088"/>
        </w:tabs>
        <w:ind w:left="300" w:hanging="300"/>
        <w:jc w:val="both"/>
        <w:rPr>
          <w:rFonts w:ascii="Arial" w:hAnsi="Arial" w:cs="Arial"/>
          <w:sz w:val="22"/>
          <w:szCs w:val="22"/>
        </w:rPr>
      </w:pPr>
      <w:r w:rsidRPr="00FE0E84">
        <w:rPr>
          <w:rFonts w:ascii="Arial" w:hAnsi="Arial" w:cs="Arial"/>
          <w:sz w:val="22"/>
        </w:rPr>
        <w:t>14.</w:t>
      </w:r>
      <w:r w:rsidRPr="00FE0E84">
        <w:rPr>
          <w:rFonts w:ascii="Arial" w:hAnsi="Arial" w:cs="Arial"/>
          <w:sz w:val="22"/>
        </w:rPr>
        <w:tab/>
      </w:r>
      <w:r w:rsidR="00EB383B" w:rsidRPr="00FE0E84">
        <w:rPr>
          <w:rFonts w:ascii="Arial" w:hAnsi="Arial" w:cs="Arial"/>
          <w:iCs/>
          <w:sz w:val="22"/>
          <w:szCs w:val="22"/>
        </w:rPr>
        <w:t>Pri ukončení odberu tepla v priebehu roka</w:t>
      </w:r>
      <w:r w:rsidR="00050AFE" w:rsidRPr="00FE0E84">
        <w:rPr>
          <w:rFonts w:ascii="Arial" w:hAnsi="Arial" w:cs="Arial"/>
          <w:iCs/>
          <w:sz w:val="22"/>
          <w:szCs w:val="22"/>
        </w:rPr>
        <w:t>,</w:t>
      </w:r>
      <w:r w:rsidR="00EB383B" w:rsidRPr="00FE0E84">
        <w:rPr>
          <w:rFonts w:ascii="Arial" w:hAnsi="Arial" w:cs="Arial"/>
          <w:iCs/>
          <w:sz w:val="22"/>
          <w:szCs w:val="22"/>
        </w:rPr>
        <w:t xml:space="preserve"> bude k</w:t>
      </w:r>
      <w:r w:rsidR="00EB383B" w:rsidRPr="00FE0E84">
        <w:rPr>
          <w:rFonts w:ascii="Arial" w:hAnsi="Arial" w:cs="Arial"/>
          <w:sz w:val="22"/>
          <w:szCs w:val="22"/>
        </w:rPr>
        <w:t> </w:t>
      </w:r>
      <w:r w:rsidR="00EB383B" w:rsidRPr="00FE0E84">
        <w:rPr>
          <w:rFonts w:ascii="Arial" w:hAnsi="Arial" w:cs="Arial"/>
          <w:iCs/>
          <w:sz w:val="22"/>
          <w:szCs w:val="22"/>
        </w:rPr>
        <w:t>dátumu ukončenia zmluvného vzťahu  bude vykonaný konečný odpočet meračov. V zmysle Zákona č. 657/2014 Z. z. o tepelnej energetike, § 20, ods. 4 a Vyhlášky Úradu pre reguláciu sieťových odvetví (ÚRSO)  č. 283/2010 Z. z.  § 1, ods. 2, písm. a, dodávateľ bude fakturovať  odberateľovi ekonomicky oprávnené náklady vyvolané s odpojením od sústavy tepelných zariadení (pomerná časť fixných nákladov) v zmysle podpísaného odberového diagramu</w:t>
      </w:r>
      <w:r w:rsidR="00923D1B" w:rsidRPr="00FE0E84">
        <w:rPr>
          <w:rFonts w:ascii="Arial" w:hAnsi="Arial" w:cs="Arial"/>
          <w:iCs/>
          <w:sz w:val="22"/>
          <w:szCs w:val="22"/>
        </w:rPr>
        <w:t xml:space="preserve">, </w:t>
      </w:r>
      <w:r w:rsidR="00923D1B" w:rsidRPr="00FE0E84">
        <w:rPr>
          <w:rFonts w:ascii="Arial" w:hAnsi="Arial" w:cs="Arial"/>
          <w:sz w:val="22"/>
          <w:szCs w:val="22"/>
        </w:rPr>
        <w:t>ak sa v zmluve nedohodlo inak.</w:t>
      </w:r>
    </w:p>
    <w:p w14:paraId="59C62FB1" w14:textId="77777777" w:rsidR="00E75BE8" w:rsidRPr="00FE0E84" w:rsidRDefault="00C02E78" w:rsidP="00C02E78">
      <w:pPr>
        <w:suppressAutoHyphens/>
        <w:ind w:left="426" w:hanging="426"/>
        <w:jc w:val="both"/>
        <w:rPr>
          <w:rFonts w:ascii="Arial" w:hAnsi="Arial" w:cs="Arial"/>
          <w:sz w:val="22"/>
        </w:rPr>
      </w:pPr>
      <w:r w:rsidRPr="00FE0E84">
        <w:rPr>
          <w:rFonts w:ascii="Arial" w:hAnsi="Arial" w:cs="Arial"/>
          <w:sz w:val="22"/>
        </w:rPr>
        <w:t>15.</w:t>
      </w:r>
      <w:r w:rsidRPr="00FE0E84">
        <w:rPr>
          <w:rFonts w:ascii="Arial" w:hAnsi="Arial" w:cs="Arial"/>
          <w:sz w:val="22"/>
        </w:rPr>
        <w:tab/>
        <w:t xml:space="preserve">Odberateľ žiada zasielať faktúry </w:t>
      </w:r>
      <w:r w:rsidR="001479CC" w:rsidRPr="00FE0E84">
        <w:rPr>
          <w:rFonts w:ascii="Arial" w:hAnsi="Arial" w:cs="Arial"/>
          <w:sz w:val="22"/>
        </w:rPr>
        <w:t xml:space="preserve">elektronicky na mail uvedený v tlačive „Prihlásenie odberateľa tepla“, alebo </w:t>
      </w:r>
      <w:r w:rsidRPr="00FE0E84">
        <w:rPr>
          <w:rFonts w:ascii="Arial" w:hAnsi="Arial" w:cs="Arial"/>
          <w:sz w:val="22"/>
        </w:rPr>
        <w:t>na adresu v prípade, že sa nezhoduje s adresou jeho sídla:</w:t>
      </w:r>
    </w:p>
    <w:p w14:paraId="23209263" w14:textId="77777777" w:rsidR="00C02E78" w:rsidRPr="00FE0E84" w:rsidRDefault="00C02E78" w:rsidP="00C02E78">
      <w:pPr>
        <w:suppressAutoHyphens/>
        <w:ind w:left="426" w:hanging="426"/>
        <w:jc w:val="both"/>
        <w:rPr>
          <w:rFonts w:ascii="Arial" w:hAnsi="Arial" w:cs="Arial"/>
          <w:sz w:val="22"/>
        </w:rPr>
      </w:pPr>
      <w:r w:rsidRPr="00FE0E84">
        <w:rPr>
          <w:rFonts w:ascii="Arial" w:hAnsi="Arial" w:cs="Arial"/>
          <w:sz w:val="22"/>
        </w:rPr>
        <w:t xml:space="preserve"> </w:t>
      </w:r>
    </w:p>
    <w:tbl>
      <w:tblPr>
        <w:tblW w:w="0" w:type="auto"/>
        <w:tblInd w:w="534" w:type="dxa"/>
        <w:tblLook w:val="00A0" w:firstRow="1" w:lastRow="0" w:firstColumn="1" w:lastColumn="0" w:noHBand="0" w:noVBand="0"/>
      </w:tblPr>
      <w:tblGrid>
        <w:gridCol w:w="8536"/>
      </w:tblGrid>
      <w:tr w:rsidR="00FE0E84" w:rsidRPr="00FE0E84" w14:paraId="1BDF048C" w14:textId="77777777" w:rsidTr="003D166E">
        <w:tc>
          <w:tcPr>
            <w:tcW w:w="8752" w:type="dxa"/>
          </w:tcPr>
          <w:p w14:paraId="339CA7D2" w14:textId="651BCBFB" w:rsidR="00E75BE8" w:rsidRPr="00FE0E84" w:rsidRDefault="0099227D" w:rsidP="0099227D">
            <w:pPr>
              <w:numPr>
                <w:ilvl w:val="12"/>
                <w:numId w:val="0"/>
              </w:numPr>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Z_NAZOV_OP_1 </w:instrText>
            </w:r>
            <w:r w:rsidRPr="00FE0E84">
              <w:rPr>
                <w:rFonts w:ascii="Arial" w:hAnsi="Arial" w:cs="Arial"/>
                <w:sz w:val="22"/>
              </w:rPr>
              <w:fldChar w:fldCharType="separate"/>
            </w:r>
            <w:r w:rsidRPr="00FE0E84">
              <w:rPr>
                <w:rFonts w:ascii="Arial" w:hAnsi="Arial" w:cs="Arial"/>
                <w:noProof/>
                <w:sz w:val="22"/>
              </w:rPr>
              <w:t>«Z_NAZOV_OP_1»</w:t>
            </w:r>
            <w:r w:rsidRPr="00FE0E84">
              <w:rPr>
                <w:rFonts w:ascii="Arial" w:hAnsi="Arial" w:cs="Arial"/>
                <w:sz w:val="22"/>
              </w:rPr>
              <w:fldChar w:fldCharType="end"/>
            </w:r>
            <w:r w:rsidR="00E75BE8" w:rsidRPr="00FE0E84">
              <w:rPr>
                <w:rFonts w:ascii="Arial" w:hAnsi="Arial" w:cs="Arial"/>
                <w:sz w:val="22"/>
              </w:rPr>
              <w:t xml:space="preserve"> </w:t>
            </w:r>
          </w:p>
        </w:tc>
      </w:tr>
      <w:tr w:rsidR="00FE0E84" w:rsidRPr="00FE0E84" w14:paraId="7EA49BF5" w14:textId="77777777" w:rsidTr="003D166E">
        <w:tc>
          <w:tcPr>
            <w:tcW w:w="8752" w:type="dxa"/>
          </w:tcPr>
          <w:p w14:paraId="55BE3FDB" w14:textId="0AE6D131" w:rsidR="00E75BE8" w:rsidRPr="00FE0E84" w:rsidRDefault="0099227D" w:rsidP="0099227D">
            <w:pPr>
              <w:numPr>
                <w:ilvl w:val="12"/>
                <w:numId w:val="0"/>
              </w:numPr>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Z_ULICA_KORES </w:instrText>
            </w:r>
            <w:r w:rsidRPr="00FE0E84">
              <w:rPr>
                <w:rFonts w:ascii="Arial" w:hAnsi="Arial" w:cs="Arial"/>
                <w:sz w:val="22"/>
              </w:rPr>
              <w:fldChar w:fldCharType="separate"/>
            </w:r>
            <w:r w:rsidRPr="00FE0E84">
              <w:rPr>
                <w:rFonts w:ascii="Arial" w:hAnsi="Arial" w:cs="Arial"/>
                <w:noProof/>
                <w:sz w:val="22"/>
              </w:rPr>
              <w:t>«Z_ULICA_KORES»</w:t>
            </w:r>
            <w:r w:rsidRPr="00FE0E84">
              <w:rPr>
                <w:rFonts w:ascii="Arial" w:hAnsi="Arial" w:cs="Arial"/>
                <w:sz w:val="22"/>
              </w:rPr>
              <w:fldChar w:fldCharType="end"/>
            </w:r>
            <w:r w:rsidR="00E75BE8" w:rsidRPr="00FE0E84">
              <w:rPr>
                <w:rFonts w:ascii="Arial" w:hAnsi="Arial" w:cs="Arial"/>
                <w:sz w:val="22"/>
              </w:rPr>
              <w:t xml:space="preserve">  </w:t>
            </w:r>
            <w:r w:rsidRPr="00FE0E84">
              <w:rPr>
                <w:rFonts w:ascii="Arial" w:hAnsi="Arial" w:cs="Arial"/>
                <w:sz w:val="22"/>
              </w:rPr>
              <w:fldChar w:fldCharType="begin"/>
            </w:r>
            <w:r w:rsidRPr="00FE0E84">
              <w:rPr>
                <w:rFonts w:ascii="Arial" w:hAnsi="Arial" w:cs="Arial"/>
                <w:sz w:val="22"/>
              </w:rPr>
              <w:instrText xml:space="preserve"> MERGEFIELD  Z_CISLO_DOMU_KORES  \* MERGEFORMAT </w:instrText>
            </w:r>
            <w:r w:rsidRPr="00FE0E84">
              <w:rPr>
                <w:rFonts w:ascii="Arial" w:hAnsi="Arial" w:cs="Arial"/>
                <w:sz w:val="22"/>
              </w:rPr>
              <w:fldChar w:fldCharType="separate"/>
            </w:r>
            <w:r w:rsidRPr="00FE0E84">
              <w:rPr>
                <w:rFonts w:ascii="Arial" w:hAnsi="Arial" w:cs="Arial"/>
                <w:noProof/>
                <w:sz w:val="22"/>
              </w:rPr>
              <w:t>«Z_CISLO_DOMU_KORES»</w:t>
            </w:r>
            <w:r w:rsidRPr="00FE0E84">
              <w:rPr>
                <w:rFonts w:ascii="Arial" w:hAnsi="Arial" w:cs="Arial"/>
                <w:sz w:val="22"/>
              </w:rPr>
              <w:fldChar w:fldCharType="end"/>
            </w:r>
          </w:p>
        </w:tc>
      </w:tr>
      <w:tr w:rsidR="00FE0E84" w:rsidRPr="00FE0E84" w14:paraId="59AD482A" w14:textId="77777777" w:rsidTr="003D166E">
        <w:tc>
          <w:tcPr>
            <w:tcW w:w="8752" w:type="dxa"/>
          </w:tcPr>
          <w:p w14:paraId="0BFFF952" w14:textId="4D3472BB" w:rsidR="00E75BE8" w:rsidRPr="00FE0E84" w:rsidRDefault="0099227D" w:rsidP="00B048DC">
            <w:pPr>
              <w:numPr>
                <w:ilvl w:val="12"/>
                <w:numId w:val="0"/>
              </w:numPr>
              <w:jc w:val="both"/>
              <w:rPr>
                <w:rFonts w:ascii="Arial" w:hAnsi="Arial" w:cs="Arial"/>
                <w:sz w:val="22"/>
              </w:rPr>
            </w:pPr>
            <w:r w:rsidRPr="00FE0E84">
              <w:rPr>
                <w:rFonts w:ascii="Arial" w:hAnsi="Arial" w:cs="Arial"/>
                <w:sz w:val="22"/>
              </w:rPr>
              <w:fldChar w:fldCharType="begin"/>
            </w:r>
            <w:r w:rsidRPr="00FE0E84">
              <w:rPr>
                <w:rFonts w:ascii="Arial" w:hAnsi="Arial" w:cs="Arial"/>
                <w:sz w:val="22"/>
              </w:rPr>
              <w:instrText xml:space="preserve"> MERGEFIELD  Z_PSC_KORES </w:instrText>
            </w:r>
            <w:r w:rsidRPr="00FE0E84">
              <w:rPr>
                <w:rFonts w:ascii="Arial" w:hAnsi="Arial" w:cs="Arial"/>
                <w:sz w:val="22"/>
              </w:rPr>
              <w:fldChar w:fldCharType="separate"/>
            </w:r>
            <w:r w:rsidRPr="00FE0E84">
              <w:rPr>
                <w:rFonts w:ascii="Arial" w:hAnsi="Arial" w:cs="Arial"/>
                <w:noProof/>
                <w:sz w:val="22"/>
              </w:rPr>
              <w:t>«Z_PSC_KORES»</w:t>
            </w:r>
            <w:r w:rsidRPr="00FE0E84">
              <w:rPr>
                <w:rFonts w:ascii="Arial" w:hAnsi="Arial" w:cs="Arial"/>
                <w:sz w:val="22"/>
              </w:rPr>
              <w:fldChar w:fldCharType="end"/>
            </w:r>
            <w:r w:rsidR="00E75BE8" w:rsidRPr="00FE0E84">
              <w:rPr>
                <w:rFonts w:ascii="Arial" w:hAnsi="Arial" w:cs="Arial"/>
                <w:sz w:val="22"/>
              </w:rPr>
              <w:t xml:space="preserve">  </w:t>
            </w:r>
            <w:r w:rsidRPr="00FE0E84">
              <w:rPr>
                <w:rFonts w:ascii="Arial" w:hAnsi="Arial" w:cs="Arial"/>
                <w:sz w:val="22"/>
              </w:rPr>
              <w:fldChar w:fldCharType="begin"/>
            </w:r>
            <w:r w:rsidRPr="00FE0E84">
              <w:rPr>
                <w:rFonts w:ascii="Arial" w:hAnsi="Arial" w:cs="Arial"/>
                <w:sz w:val="22"/>
              </w:rPr>
              <w:instrText xml:space="preserve"> MERGEFIELD  Z_MESTO_KORES </w:instrText>
            </w:r>
            <w:r w:rsidRPr="00FE0E84">
              <w:rPr>
                <w:rFonts w:ascii="Arial" w:hAnsi="Arial" w:cs="Arial"/>
                <w:sz w:val="22"/>
              </w:rPr>
              <w:fldChar w:fldCharType="separate"/>
            </w:r>
            <w:r w:rsidRPr="00FE0E84">
              <w:rPr>
                <w:rFonts w:ascii="Arial" w:hAnsi="Arial" w:cs="Arial"/>
                <w:noProof/>
                <w:sz w:val="22"/>
              </w:rPr>
              <w:t>«Z_MESTO_KORES»</w:t>
            </w:r>
            <w:r w:rsidRPr="00FE0E84">
              <w:rPr>
                <w:rFonts w:ascii="Arial" w:hAnsi="Arial" w:cs="Arial"/>
                <w:sz w:val="22"/>
              </w:rPr>
              <w:fldChar w:fldCharType="end"/>
            </w:r>
          </w:p>
          <w:p w14:paraId="760C873E" w14:textId="77777777" w:rsidR="0063110B" w:rsidRPr="00FE0E84" w:rsidRDefault="0063110B" w:rsidP="00B048DC">
            <w:pPr>
              <w:numPr>
                <w:ilvl w:val="12"/>
                <w:numId w:val="0"/>
              </w:numPr>
              <w:jc w:val="both"/>
              <w:rPr>
                <w:rFonts w:ascii="Arial" w:hAnsi="Arial" w:cs="Arial"/>
                <w:sz w:val="22"/>
              </w:rPr>
            </w:pPr>
          </w:p>
        </w:tc>
      </w:tr>
    </w:tbl>
    <w:p w14:paraId="67B649CC" w14:textId="77777777" w:rsidR="003D166E" w:rsidRPr="00FE0E84" w:rsidRDefault="003D166E" w:rsidP="003D166E">
      <w:pPr>
        <w:ind w:left="426" w:hanging="426"/>
        <w:jc w:val="both"/>
        <w:rPr>
          <w:rFonts w:ascii="Arial" w:hAnsi="Arial" w:cs="Arial"/>
          <w:strike/>
          <w:sz w:val="22"/>
        </w:rPr>
      </w:pPr>
    </w:p>
    <w:p w14:paraId="573A0F71" w14:textId="77777777" w:rsidR="00C02E78" w:rsidRPr="00FE0E84" w:rsidRDefault="00C02E78" w:rsidP="00C02E78">
      <w:pPr>
        <w:suppressAutoHyphens/>
        <w:ind w:left="426" w:hanging="426"/>
        <w:jc w:val="center"/>
        <w:outlineLvl w:val="0"/>
        <w:rPr>
          <w:rFonts w:ascii="Arial" w:hAnsi="Arial"/>
          <w:b/>
          <w:sz w:val="22"/>
        </w:rPr>
      </w:pPr>
    </w:p>
    <w:p w14:paraId="696F5750" w14:textId="77777777" w:rsidR="00C02E78" w:rsidRPr="00FE0E84" w:rsidRDefault="0063110B" w:rsidP="00C02E78">
      <w:pPr>
        <w:suppressAutoHyphens/>
        <w:ind w:left="426" w:hanging="426"/>
        <w:jc w:val="center"/>
        <w:outlineLvl w:val="0"/>
        <w:rPr>
          <w:rFonts w:ascii="Arial" w:hAnsi="Arial"/>
          <w:b/>
          <w:sz w:val="22"/>
        </w:rPr>
      </w:pPr>
      <w:r w:rsidRPr="00FE0E84">
        <w:rPr>
          <w:rFonts w:ascii="Arial" w:hAnsi="Arial"/>
          <w:b/>
          <w:sz w:val="22"/>
        </w:rPr>
        <w:t xml:space="preserve">  </w:t>
      </w:r>
      <w:r w:rsidR="00C02E78" w:rsidRPr="00FE0E84">
        <w:rPr>
          <w:rFonts w:ascii="Arial" w:hAnsi="Arial"/>
          <w:b/>
          <w:sz w:val="22"/>
        </w:rPr>
        <w:t>Článok X.</w:t>
      </w:r>
    </w:p>
    <w:p w14:paraId="6F757C2A" w14:textId="77777777" w:rsidR="00C02E78" w:rsidRPr="00FE0E84" w:rsidRDefault="00C02E78" w:rsidP="00C02E78">
      <w:pPr>
        <w:tabs>
          <w:tab w:val="center" w:pos="4607"/>
          <w:tab w:val="left" w:pos="5670"/>
        </w:tabs>
        <w:suppressAutoHyphens/>
        <w:rPr>
          <w:rFonts w:ascii="Arial" w:hAnsi="Arial"/>
          <w:b/>
          <w:bCs/>
          <w:sz w:val="22"/>
        </w:rPr>
      </w:pPr>
      <w:r w:rsidRPr="00FE0E84">
        <w:rPr>
          <w:rFonts w:ascii="Arial" w:hAnsi="Arial"/>
          <w:b/>
          <w:bCs/>
          <w:sz w:val="22"/>
        </w:rPr>
        <w:tab/>
        <w:t>Reklamácie</w:t>
      </w:r>
    </w:p>
    <w:p w14:paraId="09294AE0" w14:textId="77777777" w:rsidR="00C02E78" w:rsidRPr="00FE0E84" w:rsidRDefault="00C02E78" w:rsidP="00C02E78">
      <w:pPr>
        <w:suppressAutoHyphens/>
        <w:jc w:val="center"/>
        <w:rPr>
          <w:rFonts w:ascii="Arial" w:hAnsi="Arial"/>
          <w:b/>
          <w:bCs/>
          <w:sz w:val="22"/>
        </w:rPr>
      </w:pPr>
    </w:p>
    <w:p w14:paraId="102A3158" w14:textId="77777777" w:rsidR="00C02E78" w:rsidRPr="00FE0E84" w:rsidRDefault="00C02E78" w:rsidP="00C02E78">
      <w:pPr>
        <w:numPr>
          <w:ilvl w:val="0"/>
          <w:numId w:val="1"/>
        </w:numPr>
        <w:tabs>
          <w:tab w:val="clear" w:pos="720"/>
        </w:tabs>
        <w:suppressAutoHyphens/>
        <w:ind w:left="426" w:hanging="426"/>
        <w:jc w:val="both"/>
        <w:rPr>
          <w:rFonts w:ascii="Arial" w:hAnsi="Arial"/>
          <w:sz w:val="22"/>
        </w:rPr>
      </w:pPr>
      <w:r w:rsidRPr="00FE0E84">
        <w:rPr>
          <w:rFonts w:ascii="Arial" w:hAnsi="Arial"/>
          <w:sz w:val="22"/>
        </w:rPr>
        <w:t xml:space="preserve">Ak vzniknú chyby pri vyúčtovaní odberu tepla z dôvodu nesprávneho odpočtu, nesprávneho výpočtu, použitím nesprávnej sadzby, majú odberateľ a dodávateľ nárok </w:t>
      </w:r>
      <w:r w:rsidRPr="00FE0E84">
        <w:rPr>
          <w:rFonts w:ascii="Arial" w:hAnsi="Arial"/>
          <w:sz w:val="22"/>
        </w:rPr>
        <w:br/>
        <w:t>na vyrovnanie nesprávne fakturovaných čiastok.</w:t>
      </w:r>
    </w:p>
    <w:p w14:paraId="3DB3B8C3" w14:textId="77777777" w:rsidR="00C937CD" w:rsidRPr="00FE0E84" w:rsidRDefault="00C02E78" w:rsidP="00C937CD">
      <w:pPr>
        <w:numPr>
          <w:ilvl w:val="0"/>
          <w:numId w:val="1"/>
        </w:numPr>
        <w:tabs>
          <w:tab w:val="clear" w:pos="720"/>
        </w:tabs>
        <w:suppressAutoHyphens/>
        <w:ind w:left="426" w:hanging="426"/>
        <w:jc w:val="both"/>
        <w:rPr>
          <w:rFonts w:ascii="Arial" w:hAnsi="Arial"/>
          <w:sz w:val="22"/>
        </w:rPr>
      </w:pPr>
      <w:r w:rsidRPr="00FE0E84">
        <w:rPr>
          <w:rFonts w:ascii="Arial" w:hAnsi="Arial"/>
          <w:sz w:val="22"/>
        </w:rPr>
        <w:t>Odberateľ je oprávnený bezodkladne písomne uplatniť reklamáciu. V reklamácii je povinný uviesť dôvody jej uplatnenia. Reklamácia neoprávňuje odberateľa k nezaplateniu faktúry.</w:t>
      </w:r>
    </w:p>
    <w:p w14:paraId="32C3E8BB" w14:textId="77777777" w:rsidR="00C02E78" w:rsidRPr="00FE0E84" w:rsidRDefault="00C02E78" w:rsidP="00C937CD">
      <w:pPr>
        <w:suppressAutoHyphens/>
        <w:jc w:val="both"/>
        <w:rPr>
          <w:rFonts w:ascii="Arial" w:hAnsi="Arial"/>
          <w:sz w:val="22"/>
        </w:rPr>
      </w:pPr>
      <w:r w:rsidRPr="00FE0E84">
        <w:rPr>
          <w:rFonts w:ascii="Arial" w:hAnsi="Arial"/>
          <w:strike/>
          <w:sz w:val="22"/>
        </w:rPr>
        <w:t xml:space="preserve">     </w:t>
      </w:r>
    </w:p>
    <w:p w14:paraId="20C42A3F" w14:textId="77777777" w:rsidR="00C02E78" w:rsidRPr="00FE0E84" w:rsidRDefault="00C02E78" w:rsidP="00C02E78">
      <w:pPr>
        <w:suppressAutoHyphens/>
        <w:ind w:left="426" w:hanging="426"/>
        <w:jc w:val="both"/>
        <w:rPr>
          <w:rFonts w:ascii="Arial" w:hAnsi="Arial" w:cs="Arial"/>
          <w:sz w:val="22"/>
        </w:rPr>
      </w:pPr>
    </w:p>
    <w:p w14:paraId="20958456"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Článok XI.</w:t>
      </w:r>
    </w:p>
    <w:p w14:paraId="23029BBB" w14:textId="77777777" w:rsidR="00C02E78" w:rsidRPr="00FE0E84" w:rsidRDefault="00C02E78" w:rsidP="00C02E78">
      <w:pPr>
        <w:suppressAutoHyphens/>
        <w:jc w:val="center"/>
        <w:rPr>
          <w:rFonts w:ascii="Arial" w:hAnsi="Arial" w:cs="Arial"/>
          <w:b/>
          <w:sz w:val="22"/>
        </w:rPr>
      </w:pPr>
      <w:r w:rsidRPr="00FE0E84">
        <w:rPr>
          <w:rFonts w:ascii="Arial" w:hAnsi="Arial" w:cs="Arial"/>
          <w:sz w:val="22"/>
        </w:rPr>
        <w:t xml:space="preserve"> </w:t>
      </w:r>
      <w:r w:rsidRPr="00FE0E84">
        <w:rPr>
          <w:rFonts w:ascii="Arial" w:hAnsi="Arial" w:cs="Arial"/>
          <w:b/>
          <w:sz w:val="22"/>
        </w:rPr>
        <w:t>Zmeny a vypovedanie zmluvy</w:t>
      </w:r>
    </w:p>
    <w:p w14:paraId="361D0929" w14:textId="77777777" w:rsidR="00C02E78" w:rsidRPr="00FE0E84" w:rsidRDefault="00C02E78" w:rsidP="00C02E78">
      <w:pPr>
        <w:suppressAutoHyphens/>
        <w:jc w:val="both"/>
        <w:rPr>
          <w:rFonts w:ascii="Arial" w:hAnsi="Arial" w:cs="Arial"/>
          <w:sz w:val="22"/>
        </w:rPr>
      </w:pPr>
    </w:p>
    <w:p w14:paraId="12F53487" w14:textId="77777777" w:rsidR="00C02E78" w:rsidRPr="00FE0E84" w:rsidRDefault="00C02E78" w:rsidP="00C02E78">
      <w:pPr>
        <w:suppressAutoHyphens/>
        <w:ind w:left="426" w:hanging="426"/>
        <w:jc w:val="both"/>
        <w:rPr>
          <w:rFonts w:ascii="Arial" w:hAnsi="Arial"/>
          <w:sz w:val="22"/>
          <w:szCs w:val="22"/>
          <w:highlight w:val="green"/>
        </w:rPr>
      </w:pPr>
      <w:r w:rsidRPr="00FE0E84">
        <w:rPr>
          <w:rFonts w:ascii="Arial" w:hAnsi="Arial" w:cs="Arial"/>
          <w:sz w:val="22"/>
        </w:rPr>
        <w:t xml:space="preserve">1.  Pri akejkoľvek zmene tejto zmluvy </w:t>
      </w:r>
      <w:r w:rsidR="00171BE4" w:rsidRPr="00FE0E84">
        <w:rPr>
          <w:rFonts w:ascii="Arial" w:hAnsi="Arial" w:cs="Arial"/>
          <w:sz w:val="22"/>
        </w:rPr>
        <w:t xml:space="preserve">alebo jej príloh </w:t>
      </w:r>
      <w:r w:rsidRPr="00FE0E84">
        <w:rPr>
          <w:rFonts w:ascii="Arial" w:hAnsi="Arial" w:cs="Arial"/>
          <w:sz w:val="22"/>
        </w:rPr>
        <w:t>je odberateľ povinný túto zmenu   dohodnúť s dodávateľom písomne bez zbytočného odkladu.</w:t>
      </w:r>
      <w:r w:rsidRPr="00FE0E84">
        <w:rPr>
          <w:rFonts w:ascii="Arial" w:hAnsi="Arial" w:cs="Arial"/>
          <w:sz w:val="22"/>
          <w:szCs w:val="22"/>
          <w:highlight w:val="green"/>
        </w:rPr>
        <w:t xml:space="preserve"> </w:t>
      </w:r>
    </w:p>
    <w:p w14:paraId="63ECCF38" w14:textId="77777777" w:rsidR="00C02E78" w:rsidRPr="00FE0E84" w:rsidRDefault="00C02E78" w:rsidP="00C02E78">
      <w:pPr>
        <w:suppressAutoHyphens/>
        <w:ind w:left="425" w:hanging="425"/>
        <w:jc w:val="both"/>
        <w:rPr>
          <w:rFonts w:ascii="Arial" w:hAnsi="Arial" w:cs="Arial"/>
          <w:bCs/>
          <w:sz w:val="22"/>
        </w:rPr>
      </w:pPr>
      <w:r w:rsidRPr="00FE0E84">
        <w:rPr>
          <w:rFonts w:ascii="Arial" w:hAnsi="Arial" w:cs="Arial"/>
          <w:sz w:val="22"/>
        </w:rPr>
        <w:t>2.</w:t>
      </w:r>
      <w:r w:rsidRPr="00FE0E84">
        <w:rPr>
          <w:rFonts w:ascii="Arial" w:hAnsi="Arial" w:cs="Arial"/>
          <w:sz w:val="22"/>
        </w:rPr>
        <w:tab/>
        <w:t>Ukončenie odberu z dôvodu zmeny odberateľa je odberateľ povinný písomne oznámiť dodávateľovi najneskôr 30 dní vopred.</w:t>
      </w:r>
      <w:r w:rsidRPr="00FE0E84">
        <w:rPr>
          <w:rFonts w:ascii="Arial" w:hAnsi="Arial" w:cs="Arial"/>
          <w:bCs/>
          <w:sz w:val="22"/>
        </w:rPr>
        <w:t xml:space="preserve"> </w:t>
      </w:r>
    </w:p>
    <w:p w14:paraId="0ED68FAF" w14:textId="77777777" w:rsidR="004E1FF8" w:rsidRPr="00FE0E84" w:rsidRDefault="00871213" w:rsidP="004E1FF8">
      <w:pPr>
        <w:suppressAutoHyphens/>
        <w:ind w:left="425" w:hanging="425"/>
        <w:jc w:val="both"/>
        <w:rPr>
          <w:rFonts w:ascii="Arial" w:hAnsi="Arial" w:cs="Arial"/>
          <w:sz w:val="22"/>
        </w:rPr>
      </w:pPr>
      <w:r w:rsidRPr="00FE0E84">
        <w:rPr>
          <w:rFonts w:ascii="Arial" w:hAnsi="Arial" w:cs="Arial"/>
          <w:sz w:val="22"/>
        </w:rPr>
        <w:t>3</w:t>
      </w:r>
      <w:r w:rsidR="00C02E78" w:rsidRPr="00FE0E84">
        <w:rPr>
          <w:rFonts w:ascii="Arial" w:hAnsi="Arial" w:cs="Arial"/>
          <w:sz w:val="22"/>
        </w:rPr>
        <w:t>.</w:t>
      </w:r>
      <w:r w:rsidR="00C02E78" w:rsidRPr="00FE0E84">
        <w:rPr>
          <w:rFonts w:ascii="Arial" w:hAnsi="Arial" w:cs="Arial"/>
          <w:sz w:val="22"/>
        </w:rPr>
        <w:tab/>
        <w:t xml:space="preserve">Odberateľ </w:t>
      </w:r>
      <w:r w:rsidR="004E1FF8" w:rsidRPr="00FE0E84">
        <w:rPr>
          <w:rFonts w:ascii="Arial" w:hAnsi="Arial" w:cs="Arial"/>
          <w:sz w:val="22"/>
        </w:rPr>
        <w:t xml:space="preserve">(právny nástupca)  </w:t>
      </w:r>
      <w:r w:rsidR="00C02E78" w:rsidRPr="00FE0E84">
        <w:rPr>
          <w:rFonts w:ascii="Arial" w:hAnsi="Arial" w:cs="Arial"/>
          <w:sz w:val="22"/>
        </w:rPr>
        <w:t>môže vypovedať zmluvu o dodávke a odbere tepla písomne</w:t>
      </w:r>
      <w:r w:rsidR="004E1FF8" w:rsidRPr="00FE0E84">
        <w:rPr>
          <w:rFonts w:ascii="Arial" w:hAnsi="Arial" w:cs="Arial"/>
          <w:sz w:val="22"/>
        </w:rPr>
        <w:t xml:space="preserve"> </w:t>
      </w:r>
      <w:r w:rsidR="00C02E78" w:rsidRPr="00FE0E84">
        <w:rPr>
          <w:rFonts w:ascii="Arial" w:hAnsi="Arial" w:cs="Arial"/>
          <w:sz w:val="22"/>
        </w:rPr>
        <w:t xml:space="preserve">podľa § 19 ods. </w:t>
      </w:r>
      <w:r w:rsidR="001C4F9E" w:rsidRPr="00FE0E84">
        <w:rPr>
          <w:rFonts w:ascii="Arial" w:hAnsi="Arial" w:cs="Arial"/>
          <w:sz w:val="22"/>
        </w:rPr>
        <w:t>4</w:t>
      </w:r>
      <w:r w:rsidR="00C02E78" w:rsidRPr="00FE0E84">
        <w:rPr>
          <w:rFonts w:ascii="Arial" w:hAnsi="Arial" w:cs="Arial"/>
          <w:sz w:val="22"/>
        </w:rPr>
        <w:t xml:space="preserve"> zákona č. 657/2004 Z. z., ak dodávateľovi zašle písomnú výpoveď  najmenej šesť mesiacov pred požadovaným skončením dodávky tepla a je splnená niektorá z podmienok </w:t>
      </w:r>
      <w:r w:rsidR="004E1FF8" w:rsidRPr="00FE0E84">
        <w:rPr>
          <w:rFonts w:ascii="Arial" w:hAnsi="Arial" w:cs="Arial"/>
          <w:sz w:val="22"/>
        </w:rPr>
        <w:t xml:space="preserve">skončenia odberu tepla podľa § 20 tohto zákona. </w:t>
      </w:r>
    </w:p>
    <w:p w14:paraId="5852D51C" w14:textId="77777777" w:rsidR="00C02E78" w:rsidRPr="00FE0E84" w:rsidRDefault="00871213" w:rsidP="00C02E78">
      <w:pPr>
        <w:suppressAutoHyphens/>
        <w:ind w:left="425" w:hanging="425"/>
        <w:jc w:val="both"/>
        <w:rPr>
          <w:rFonts w:ascii="Arial" w:hAnsi="Arial" w:cs="Arial"/>
          <w:sz w:val="22"/>
        </w:rPr>
      </w:pPr>
      <w:r w:rsidRPr="00FE0E84">
        <w:rPr>
          <w:rFonts w:ascii="Arial" w:hAnsi="Arial" w:cs="Arial"/>
          <w:sz w:val="22"/>
        </w:rPr>
        <w:t>4</w:t>
      </w:r>
      <w:r w:rsidR="00C02E78" w:rsidRPr="00FE0E84">
        <w:rPr>
          <w:rFonts w:ascii="Arial" w:hAnsi="Arial" w:cs="Arial"/>
          <w:sz w:val="22"/>
        </w:rPr>
        <w:t>.</w:t>
      </w:r>
      <w:r w:rsidR="00C02E78" w:rsidRPr="00FE0E84">
        <w:rPr>
          <w:rFonts w:ascii="Arial" w:hAnsi="Arial" w:cs="Arial"/>
          <w:sz w:val="22"/>
        </w:rPr>
        <w:tab/>
        <w:t xml:space="preserve">Skončiť odber tepla na základe zákona č. 657/2004 Z. z. možno, ak </w:t>
      </w:r>
    </w:p>
    <w:p w14:paraId="7CC67746"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a)</w:t>
      </w:r>
      <w:r w:rsidRPr="00FE0E84">
        <w:rPr>
          <w:rFonts w:ascii="Arial" w:hAnsi="Arial" w:cs="Arial"/>
          <w:sz w:val="22"/>
        </w:rPr>
        <w:tab/>
        <w:t>dodávateľ tepla bez predchádzajúcej dohody s odberateľom a konečným spotrebiteľom zmení teplonosnú látku,</w:t>
      </w:r>
    </w:p>
    <w:p w14:paraId="64DAAC0B" w14:textId="77777777" w:rsidR="00C02E78" w:rsidRPr="00FE0E84" w:rsidRDefault="00C02E78" w:rsidP="00C02E78">
      <w:pPr>
        <w:suppressAutoHyphens/>
        <w:ind w:left="850" w:hanging="425"/>
        <w:jc w:val="both"/>
        <w:rPr>
          <w:rFonts w:ascii="Arial" w:hAnsi="Arial" w:cs="Arial"/>
          <w:sz w:val="22"/>
        </w:rPr>
      </w:pPr>
      <w:r w:rsidRPr="00FE0E84">
        <w:rPr>
          <w:rFonts w:ascii="Arial" w:hAnsi="Arial" w:cs="Arial"/>
          <w:sz w:val="22"/>
        </w:rPr>
        <w:t>b)</w:t>
      </w:r>
      <w:r w:rsidRPr="00FE0E84">
        <w:rPr>
          <w:rFonts w:ascii="Arial" w:hAnsi="Arial" w:cs="Arial"/>
          <w:sz w:val="22"/>
        </w:rPr>
        <w:tab/>
        <w:t xml:space="preserve">dodávateľ tepla ani po predchádzajúcej písomnej výzve odberateľa neodstráni nedostatky v kvalite, množstve a spoľahlivosti dodávok tepla alebo neplní podstatné náležitosti zmluvy o dodávke a odbere tepla, najmä parametre teplonosnej látky a hospodárnosť dodávky tepla. </w:t>
      </w:r>
    </w:p>
    <w:p w14:paraId="34070653" w14:textId="77777777" w:rsidR="00DB4F8E" w:rsidRPr="00FE0E84" w:rsidRDefault="00871213" w:rsidP="00C02E78">
      <w:pPr>
        <w:suppressAutoHyphens/>
        <w:ind w:left="425" w:hanging="425"/>
        <w:jc w:val="both"/>
        <w:rPr>
          <w:rFonts w:ascii="Arial" w:hAnsi="Arial" w:cs="Arial"/>
          <w:sz w:val="22"/>
        </w:rPr>
      </w:pPr>
      <w:r w:rsidRPr="00FE0E84">
        <w:rPr>
          <w:rFonts w:ascii="Arial" w:hAnsi="Arial" w:cs="Arial"/>
          <w:sz w:val="22"/>
        </w:rPr>
        <w:t>5</w:t>
      </w:r>
      <w:r w:rsidR="00C02E78" w:rsidRPr="00FE0E84">
        <w:rPr>
          <w:rFonts w:ascii="Arial" w:hAnsi="Arial" w:cs="Arial"/>
          <w:sz w:val="22"/>
        </w:rPr>
        <w:t>.</w:t>
      </w:r>
      <w:r w:rsidR="00C02E78" w:rsidRPr="00FE0E84">
        <w:rPr>
          <w:rFonts w:ascii="Arial" w:hAnsi="Arial" w:cs="Arial"/>
          <w:sz w:val="22"/>
        </w:rPr>
        <w:tab/>
        <w:t xml:space="preserve">Skončiť odber tepla môže odberateľ alebo konečný spotrebiteľ aj dohodou s dodávateľom, ak odberateľ alebo konečný spotrebiteľ uhradí dodávateľovi ekonomicky oprávnené náklady vyvolané odpojením odberateľa alebo konečného spotrebiteľa </w:t>
      </w:r>
      <w:r w:rsidR="00C02E78" w:rsidRPr="00FE0E84">
        <w:rPr>
          <w:rFonts w:ascii="Arial" w:hAnsi="Arial" w:cs="Arial"/>
          <w:sz w:val="22"/>
        </w:rPr>
        <w:br/>
        <w:t xml:space="preserve">od sústavy tepelných zariadení dodávateľa. </w:t>
      </w:r>
    </w:p>
    <w:p w14:paraId="0C8A8050" w14:textId="77777777" w:rsidR="00C02E78" w:rsidRPr="00FE0E84" w:rsidRDefault="00871213" w:rsidP="00C02E78">
      <w:pPr>
        <w:suppressAutoHyphens/>
        <w:ind w:left="425" w:hanging="425"/>
        <w:jc w:val="both"/>
        <w:rPr>
          <w:rFonts w:ascii="Arial" w:hAnsi="Arial" w:cs="Arial"/>
          <w:sz w:val="22"/>
        </w:rPr>
      </w:pPr>
      <w:r w:rsidRPr="00FE0E84">
        <w:rPr>
          <w:rFonts w:ascii="Arial" w:hAnsi="Arial" w:cs="Arial"/>
          <w:sz w:val="22"/>
        </w:rPr>
        <w:t>6</w:t>
      </w:r>
      <w:r w:rsidR="00C02E78" w:rsidRPr="00FE0E84">
        <w:rPr>
          <w:rFonts w:ascii="Arial" w:hAnsi="Arial" w:cs="Arial"/>
          <w:sz w:val="22"/>
        </w:rPr>
        <w:t xml:space="preserve">.  Dodávateľ môže vypovedať zmluvu, ak výpoveď písomne oznámi odberateľovi tepla najmenej 6 mesiacov pred oznamovaným termínom skončenia dodávky tepla a oznamovaný termín skončenia dodávky tepla nepripadá na vykurovacie obdobie. </w:t>
      </w:r>
    </w:p>
    <w:p w14:paraId="38692E97" w14:textId="77777777" w:rsidR="00C02E78" w:rsidRPr="00FE0E84" w:rsidRDefault="00871213" w:rsidP="00C02E78">
      <w:pPr>
        <w:suppressAutoHyphens/>
        <w:ind w:left="425" w:hanging="425"/>
        <w:jc w:val="both"/>
        <w:rPr>
          <w:rFonts w:ascii="Arial" w:hAnsi="Arial" w:cs="Arial"/>
          <w:sz w:val="22"/>
        </w:rPr>
      </w:pPr>
      <w:r w:rsidRPr="00FE0E84">
        <w:rPr>
          <w:rFonts w:ascii="Arial" w:hAnsi="Arial" w:cs="Arial"/>
          <w:sz w:val="22"/>
        </w:rPr>
        <w:t>7</w:t>
      </w:r>
      <w:r w:rsidR="00C02E78" w:rsidRPr="00FE0E84">
        <w:rPr>
          <w:rFonts w:ascii="Arial" w:hAnsi="Arial" w:cs="Arial"/>
          <w:sz w:val="22"/>
        </w:rPr>
        <w:t>.</w:t>
      </w:r>
      <w:r w:rsidR="00C02E78" w:rsidRPr="00FE0E84">
        <w:rPr>
          <w:rFonts w:ascii="Arial" w:hAnsi="Arial" w:cs="Arial"/>
          <w:sz w:val="22"/>
        </w:rPr>
        <w:tab/>
        <w:t xml:space="preserve">Ak odberateľ neoprávnene odoberá teplo a  neukončí </w:t>
      </w:r>
      <w:r w:rsidR="001C4F9E" w:rsidRPr="00FE0E84">
        <w:rPr>
          <w:rFonts w:ascii="Arial" w:hAnsi="Arial" w:cs="Arial"/>
          <w:sz w:val="22"/>
        </w:rPr>
        <w:t>tento</w:t>
      </w:r>
      <w:r w:rsidR="00C02E78" w:rsidRPr="00FE0E84">
        <w:rPr>
          <w:rFonts w:ascii="Arial" w:hAnsi="Arial" w:cs="Arial"/>
          <w:sz w:val="22"/>
        </w:rPr>
        <w:t xml:space="preserve"> protiprávny stav najneskôr do </w:t>
      </w:r>
      <w:r w:rsidR="001C4F9E" w:rsidRPr="00FE0E84">
        <w:rPr>
          <w:rFonts w:ascii="Arial" w:hAnsi="Arial" w:cs="Arial"/>
          <w:sz w:val="22"/>
        </w:rPr>
        <w:t>30 dní</w:t>
      </w:r>
      <w:r w:rsidRPr="00FE0E84">
        <w:rPr>
          <w:rFonts w:ascii="Arial" w:hAnsi="Arial" w:cs="Arial"/>
          <w:sz w:val="22"/>
        </w:rPr>
        <w:t xml:space="preserve"> </w:t>
      </w:r>
      <w:r w:rsidR="00C02E78" w:rsidRPr="00FE0E84">
        <w:rPr>
          <w:rFonts w:ascii="Arial" w:hAnsi="Arial" w:cs="Arial"/>
          <w:sz w:val="22"/>
        </w:rPr>
        <w:t xml:space="preserve">odo dňa doručenia výzvy na skončenie neoprávneného odberu tepla </w:t>
      </w:r>
      <w:r w:rsidR="001C4F9E" w:rsidRPr="00FE0E84">
        <w:rPr>
          <w:rFonts w:ascii="Arial" w:hAnsi="Arial" w:cs="Arial"/>
          <w:sz w:val="22"/>
        </w:rPr>
        <w:t>v takomto prípade je dodávateľ oprávnený</w:t>
      </w:r>
      <w:r w:rsidRPr="00FE0E84">
        <w:rPr>
          <w:rFonts w:ascii="Arial" w:hAnsi="Arial" w:cs="Arial"/>
          <w:sz w:val="22"/>
        </w:rPr>
        <w:t xml:space="preserve"> </w:t>
      </w:r>
      <w:r w:rsidR="00C02E78" w:rsidRPr="00FE0E84">
        <w:rPr>
          <w:rFonts w:ascii="Arial" w:hAnsi="Arial" w:cs="Arial"/>
          <w:sz w:val="22"/>
        </w:rPr>
        <w:t>odstúpiť od zmluvy, pričom je odberateľ povinný uhradiť dodávateľovi aj všetky súvisiace dodávateľom zdokladované ekonomicky oprávnené náklady.</w:t>
      </w:r>
    </w:p>
    <w:p w14:paraId="362D332B" w14:textId="77777777" w:rsidR="00C02E78" w:rsidRPr="00FE0E84" w:rsidRDefault="00871213" w:rsidP="00C02E78">
      <w:pPr>
        <w:ind w:left="425" w:hanging="425"/>
        <w:jc w:val="both"/>
        <w:rPr>
          <w:rFonts w:ascii="Arial" w:hAnsi="Arial" w:cs="Arial"/>
          <w:b/>
          <w:sz w:val="22"/>
          <w:szCs w:val="22"/>
        </w:rPr>
      </w:pPr>
      <w:r w:rsidRPr="00FE0E84">
        <w:rPr>
          <w:rFonts w:ascii="Arial" w:hAnsi="Arial" w:cs="Arial"/>
          <w:sz w:val="22"/>
        </w:rPr>
        <w:t>8</w:t>
      </w:r>
      <w:r w:rsidR="00C02E78" w:rsidRPr="00FE0E84">
        <w:rPr>
          <w:rFonts w:ascii="Arial" w:hAnsi="Arial" w:cs="Arial"/>
          <w:sz w:val="22"/>
        </w:rPr>
        <w:t>.</w:t>
      </w:r>
      <w:r w:rsidR="00C02E78" w:rsidRPr="00FE0E84">
        <w:rPr>
          <w:rFonts w:ascii="Arial" w:hAnsi="Arial" w:cs="Arial"/>
          <w:sz w:val="22"/>
        </w:rPr>
        <w:tab/>
      </w:r>
      <w:r w:rsidR="00C02E78" w:rsidRPr="00FE0E84">
        <w:rPr>
          <w:rFonts w:ascii="Arial" w:hAnsi="Arial" w:cs="Arial"/>
          <w:sz w:val="22"/>
          <w:szCs w:val="22"/>
        </w:rPr>
        <w:t>V prípade nesplnenia si povinnosti odberateľa zaplatiť za odobraté teplo najneskôr posledn</w:t>
      </w:r>
      <w:r w:rsidR="001C4F9E" w:rsidRPr="00FE0E84">
        <w:rPr>
          <w:rFonts w:ascii="Arial" w:hAnsi="Arial" w:cs="Arial"/>
          <w:sz w:val="22"/>
          <w:szCs w:val="22"/>
        </w:rPr>
        <w:t>ý</w:t>
      </w:r>
      <w:r w:rsidR="00C02E78" w:rsidRPr="00FE0E84">
        <w:rPr>
          <w:rFonts w:ascii="Arial" w:hAnsi="Arial" w:cs="Arial"/>
          <w:sz w:val="22"/>
          <w:szCs w:val="22"/>
        </w:rPr>
        <w:t xml:space="preserve"> d</w:t>
      </w:r>
      <w:r w:rsidR="001C4F9E" w:rsidRPr="00FE0E84">
        <w:rPr>
          <w:rFonts w:ascii="Arial" w:hAnsi="Arial" w:cs="Arial"/>
          <w:sz w:val="22"/>
          <w:szCs w:val="22"/>
        </w:rPr>
        <w:t>eň</w:t>
      </w:r>
      <w:r w:rsidR="00C02E78" w:rsidRPr="00FE0E84">
        <w:rPr>
          <w:rFonts w:ascii="Arial" w:hAnsi="Arial" w:cs="Arial"/>
          <w:sz w:val="22"/>
          <w:szCs w:val="22"/>
        </w:rPr>
        <w:t xml:space="preserve"> lehoty splatnosti faktúry zašle dodávateľ odberateľovi výzvu, v ktorej mu určí náhradnú lehotu na splnenie si svojej povinnosti. Ak si odberateľ nesplní svoju povinnosť zaplatiť za odobraté teplo ani uplynutím náhradnej lehoty určenej vo výzve, je dodávateľ oprávnený  odstúpiť od zmluvy v zmysle príslušných ustanovení Obchodného zákonníka. V takomto prípade je odberateľ povinný  uhradiť dodávateľovi zdokladované ekonomicky oprávnené náklady.</w:t>
      </w:r>
    </w:p>
    <w:p w14:paraId="7F10CA11" w14:textId="77777777" w:rsidR="00C02E78" w:rsidRPr="00FE0E84" w:rsidRDefault="00C02E78" w:rsidP="00C02E78">
      <w:pPr>
        <w:ind w:left="426" w:hanging="426"/>
        <w:jc w:val="center"/>
        <w:rPr>
          <w:rFonts w:ascii="Arial" w:hAnsi="Arial" w:cs="Arial"/>
          <w:b/>
          <w:sz w:val="22"/>
          <w:szCs w:val="22"/>
        </w:rPr>
      </w:pPr>
    </w:p>
    <w:p w14:paraId="4224D906" w14:textId="77777777" w:rsidR="00C02E78" w:rsidRPr="00FE0E84" w:rsidRDefault="00C02E78" w:rsidP="00C02E78">
      <w:pPr>
        <w:ind w:left="426" w:hanging="426"/>
        <w:jc w:val="center"/>
        <w:rPr>
          <w:rFonts w:ascii="Arial" w:hAnsi="Arial" w:cs="Arial"/>
          <w:b/>
          <w:sz w:val="22"/>
        </w:rPr>
      </w:pPr>
    </w:p>
    <w:p w14:paraId="1AA695EC" w14:textId="77777777" w:rsidR="00C02E78" w:rsidRPr="00FE0E84" w:rsidRDefault="00C02E78" w:rsidP="00C02E78">
      <w:pPr>
        <w:ind w:left="426" w:hanging="426"/>
        <w:jc w:val="center"/>
        <w:rPr>
          <w:rFonts w:ascii="Arial" w:hAnsi="Arial" w:cs="Arial"/>
          <w:b/>
          <w:sz w:val="22"/>
        </w:rPr>
      </w:pPr>
      <w:r w:rsidRPr="00FE0E84">
        <w:rPr>
          <w:rFonts w:ascii="Arial" w:hAnsi="Arial" w:cs="Arial"/>
          <w:b/>
          <w:sz w:val="22"/>
        </w:rPr>
        <w:t>Článok XII.</w:t>
      </w:r>
    </w:p>
    <w:p w14:paraId="03D230F1" w14:textId="77777777" w:rsidR="00C02E78" w:rsidRPr="00FE0E84" w:rsidRDefault="00C02E78" w:rsidP="00C02E78">
      <w:pPr>
        <w:ind w:left="426" w:hanging="426"/>
        <w:jc w:val="center"/>
        <w:rPr>
          <w:rFonts w:ascii="Arial" w:hAnsi="Arial" w:cs="Arial"/>
          <w:b/>
          <w:sz w:val="22"/>
        </w:rPr>
      </w:pPr>
      <w:r w:rsidRPr="00FE0E84">
        <w:rPr>
          <w:rFonts w:ascii="Arial" w:hAnsi="Arial" w:cs="Arial"/>
          <w:b/>
          <w:sz w:val="22"/>
        </w:rPr>
        <w:t>Doručovan</w:t>
      </w:r>
      <w:r w:rsidR="00871213" w:rsidRPr="00FE0E84">
        <w:rPr>
          <w:rFonts w:ascii="Arial" w:hAnsi="Arial" w:cs="Arial"/>
          <w:b/>
          <w:sz w:val="22"/>
        </w:rPr>
        <w:t>ie</w:t>
      </w:r>
      <w:r w:rsidRPr="00FE0E84">
        <w:rPr>
          <w:rFonts w:ascii="Arial" w:hAnsi="Arial" w:cs="Arial"/>
          <w:b/>
          <w:sz w:val="22"/>
        </w:rPr>
        <w:t xml:space="preserve"> </w:t>
      </w:r>
    </w:p>
    <w:p w14:paraId="31AC357D" w14:textId="77777777" w:rsidR="00C02E78" w:rsidRPr="00FE0E84" w:rsidRDefault="00C02E78" w:rsidP="00C02E78">
      <w:pPr>
        <w:ind w:left="426" w:hanging="426"/>
        <w:jc w:val="center"/>
        <w:rPr>
          <w:rFonts w:ascii="Arial" w:hAnsi="Arial" w:cs="Arial"/>
          <w:b/>
          <w:sz w:val="22"/>
        </w:rPr>
      </w:pPr>
    </w:p>
    <w:p w14:paraId="368CCF22" w14:textId="77777777" w:rsidR="00C02E78" w:rsidRPr="00FE0E84" w:rsidRDefault="00C02E78" w:rsidP="00C02E78">
      <w:pPr>
        <w:numPr>
          <w:ilvl w:val="0"/>
          <w:numId w:val="3"/>
        </w:numPr>
        <w:jc w:val="both"/>
        <w:rPr>
          <w:rFonts w:ascii="Arial" w:hAnsi="Arial" w:cs="Arial"/>
          <w:sz w:val="22"/>
          <w:szCs w:val="22"/>
        </w:rPr>
      </w:pPr>
      <w:r w:rsidRPr="00FE0E84">
        <w:rPr>
          <w:rFonts w:ascii="Arial" w:hAnsi="Arial" w:cs="Arial"/>
          <w:sz w:val="22"/>
          <w:szCs w:val="22"/>
        </w:rPr>
        <w:t>Zmluvné strany sa dohodli, že zásielka sa považuje za doručenú, ak ju adresát prevzal, ako aj v prípade, že ju neprevzal, hoci bola zaslaná na adresu uvedenú v záhlaví tejto zmluvy, resp. na inú poslednú známu adresu, ktorú druhá zmluvná strana písomne oznámila odosielateľovi ako novú kontaktnú adresu. V prípade neprevzatia zásielky adresátom sa táto považuje za doručenú dňom, keď sa vrátila odosielateľovi ako nedoručená, resp. nedoručiteľná.</w:t>
      </w:r>
    </w:p>
    <w:p w14:paraId="52F31335" w14:textId="77777777" w:rsidR="00C02E78" w:rsidRPr="00FE0E84" w:rsidRDefault="00C02E78" w:rsidP="00C02E78">
      <w:pPr>
        <w:ind w:left="426" w:hanging="426"/>
        <w:jc w:val="center"/>
        <w:rPr>
          <w:rFonts w:ascii="Arial" w:hAnsi="Arial" w:cs="Arial"/>
          <w:b/>
          <w:sz w:val="22"/>
        </w:rPr>
      </w:pPr>
    </w:p>
    <w:p w14:paraId="5234B983" w14:textId="77777777" w:rsidR="00C02E78" w:rsidRPr="00FE0E84" w:rsidRDefault="00C02E78" w:rsidP="00C02E78">
      <w:pPr>
        <w:ind w:left="426" w:hanging="426"/>
        <w:jc w:val="center"/>
        <w:rPr>
          <w:rFonts w:ascii="Arial" w:hAnsi="Arial" w:cs="Arial"/>
          <w:b/>
          <w:sz w:val="22"/>
        </w:rPr>
      </w:pPr>
      <w:r w:rsidRPr="00FE0E84">
        <w:rPr>
          <w:rFonts w:ascii="Arial" w:hAnsi="Arial" w:cs="Arial"/>
          <w:b/>
          <w:sz w:val="22"/>
        </w:rPr>
        <w:t>Článok XIII.</w:t>
      </w:r>
    </w:p>
    <w:p w14:paraId="4BBDA796"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Osobitné  ustanovenia</w:t>
      </w:r>
    </w:p>
    <w:p w14:paraId="45D30CE5" w14:textId="77777777" w:rsidR="00C02E78" w:rsidRPr="00FE0E84" w:rsidRDefault="00C02E78" w:rsidP="00C02E78">
      <w:pPr>
        <w:suppressAutoHyphens/>
        <w:jc w:val="center"/>
        <w:rPr>
          <w:rFonts w:ascii="Arial" w:hAnsi="Arial" w:cs="Arial"/>
          <w:b/>
          <w:sz w:val="22"/>
        </w:rPr>
      </w:pPr>
    </w:p>
    <w:p w14:paraId="4CA27A24" w14:textId="77777777" w:rsidR="001C4F9E" w:rsidRPr="00FE0E84" w:rsidRDefault="001C4F9E" w:rsidP="001C4F9E">
      <w:pPr>
        <w:numPr>
          <w:ilvl w:val="0"/>
          <w:numId w:val="5"/>
        </w:numPr>
        <w:tabs>
          <w:tab w:val="left" w:pos="-284"/>
        </w:tabs>
        <w:jc w:val="both"/>
        <w:rPr>
          <w:rFonts w:ascii="Arial" w:hAnsi="Arial" w:cs="Arial"/>
          <w:sz w:val="22"/>
          <w:szCs w:val="22"/>
        </w:rPr>
      </w:pPr>
      <w:r w:rsidRPr="00FE0E84">
        <w:rPr>
          <w:rFonts w:ascii="Arial" w:hAnsi="Arial" w:cs="Arial"/>
          <w:sz w:val="22"/>
          <w:szCs w:val="22"/>
        </w:rPr>
        <w:t xml:space="preserve">Zmluvné strany týmto spoločne prehlasujú,  že sú si vedomé skutočnosti, že  táto zmluva   je  povinne  notifikovanou zmluvou v  zmysle ustanovenia §  5a  zákona č.  211/2000 Z.z.  o slobodnom prístupe k  informáciám </w:t>
      </w:r>
      <w:r w:rsidR="004E1FF8" w:rsidRPr="00FE0E84">
        <w:rPr>
          <w:rFonts w:ascii="Arial" w:hAnsi="Arial" w:cs="Arial"/>
          <w:sz w:val="22"/>
          <w:szCs w:val="22"/>
        </w:rPr>
        <w:t xml:space="preserve">a o zmene a doplnení niektorých zákonov (zákon o slobode informácií) </w:t>
      </w:r>
      <w:r w:rsidRPr="00FE0E84">
        <w:rPr>
          <w:rFonts w:ascii="Arial" w:hAnsi="Arial" w:cs="Arial"/>
          <w:sz w:val="22"/>
          <w:szCs w:val="22"/>
        </w:rPr>
        <w:t>v znení neskorších predpisov.</w:t>
      </w:r>
      <w:r w:rsidR="00871213" w:rsidRPr="00FE0E84">
        <w:rPr>
          <w:rFonts w:ascii="Arial" w:hAnsi="Arial" w:cs="Arial"/>
          <w:sz w:val="22"/>
          <w:szCs w:val="22"/>
        </w:rPr>
        <w:t xml:space="preserve"> </w:t>
      </w:r>
      <w:r w:rsidRPr="00FE0E84">
        <w:rPr>
          <w:rFonts w:ascii="Arial" w:hAnsi="Arial" w:cs="Arial"/>
          <w:sz w:val="22"/>
          <w:szCs w:val="22"/>
        </w:rPr>
        <w:t>Táto zmluva nadobúda platnosť dňom jej podpisu oboma zmluvnými stranami a  účinnosť dňom nasledujúcim po dni zverejnenia informácie o uzatvorení tejto zmluvy na Centrálnom registri zmlúv. Informácia o uzatvorení tejto zmluvy sa zverejňuje nepretržite počas existencie  záväzkov vzniknutých  z  tejto zmluvy, minimálne však po dobu 5 rokov od nadobudnutia účinnosti tejto zmluvy</w:t>
      </w:r>
      <w:r w:rsidR="00871213" w:rsidRPr="00FE0E84">
        <w:rPr>
          <w:rFonts w:ascii="Arial" w:hAnsi="Arial" w:cs="Arial"/>
          <w:sz w:val="22"/>
          <w:szCs w:val="22"/>
        </w:rPr>
        <w:t>.</w:t>
      </w:r>
    </w:p>
    <w:p w14:paraId="1034A5D3" w14:textId="77777777" w:rsidR="00C02E78" w:rsidRPr="00FE0E84" w:rsidRDefault="00C02E78" w:rsidP="00C02E78">
      <w:pPr>
        <w:numPr>
          <w:ilvl w:val="0"/>
          <w:numId w:val="4"/>
        </w:numPr>
        <w:jc w:val="both"/>
        <w:rPr>
          <w:rFonts w:ascii="Arial" w:hAnsi="Arial" w:cs="Arial"/>
          <w:sz w:val="22"/>
        </w:rPr>
      </w:pPr>
      <w:r w:rsidRPr="00FE0E84">
        <w:rPr>
          <w:rFonts w:ascii="Arial" w:hAnsi="Arial" w:cs="Arial"/>
          <w:sz w:val="22"/>
        </w:rPr>
        <w:t xml:space="preserve">Zmluvné strany deklarujú, že text tejto zmluvy vyjadruje obsah ich predchádzajúcich dohôd a na tomto základe sa dohodli, že podľa ustanovení tejto zmluvy sa budú posudzovať aj ich práva a povinnosti z dodávky a odberu tepla, ktoré vznikli v období </w:t>
      </w:r>
      <w:r w:rsidRPr="00FE0E84">
        <w:rPr>
          <w:rFonts w:ascii="Arial" w:hAnsi="Arial" w:cs="Arial"/>
          <w:sz w:val="22"/>
        </w:rPr>
        <w:br/>
        <w:t xml:space="preserve">od </w:t>
      </w:r>
      <w:r w:rsidR="00B41F86" w:rsidRPr="00FE0E84">
        <w:rPr>
          <w:rFonts w:ascii="Arial" w:hAnsi="Arial" w:cs="Arial"/>
          <w:sz w:val="22"/>
        </w:rPr>
        <w:fldChar w:fldCharType="begin"/>
      </w:r>
      <w:r w:rsidR="00B41F86" w:rsidRPr="00FE0E84">
        <w:rPr>
          <w:rFonts w:ascii="Arial" w:hAnsi="Arial" w:cs="Arial"/>
          <w:sz w:val="22"/>
        </w:rPr>
        <w:instrText xml:space="preserve"> MERGEFIELD  ODBER_OD </w:instrText>
      </w:r>
      <w:r w:rsidR="00B41F86" w:rsidRPr="00FE0E84">
        <w:rPr>
          <w:rFonts w:ascii="Arial" w:hAnsi="Arial" w:cs="Arial"/>
          <w:sz w:val="22"/>
        </w:rPr>
        <w:fldChar w:fldCharType="separate"/>
      </w:r>
      <w:r w:rsidR="003D166E" w:rsidRPr="00FE0E84">
        <w:rPr>
          <w:rFonts w:ascii="Arial" w:hAnsi="Arial" w:cs="Arial"/>
          <w:noProof/>
          <w:sz w:val="22"/>
        </w:rPr>
        <w:t>«ODBER_OD»</w:t>
      </w:r>
      <w:r w:rsidR="00B41F86" w:rsidRPr="00FE0E84">
        <w:rPr>
          <w:rFonts w:ascii="Arial" w:hAnsi="Arial" w:cs="Arial"/>
          <w:sz w:val="22"/>
        </w:rPr>
        <w:fldChar w:fldCharType="end"/>
      </w:r>
      <w:r w:rsidRPr="00FE0E84">
        <w:rPr>
          <w:rFonts w:ascii="Arial" w:hAnsi="Arial" w:cs="Arial"/>
          <w:sz w:val="22"/>
        </w:rPr>
        <w:t xml:space="preserve"> do nadobudnutia platnosti a účinnosti tejto zmluvy.</w:t>
      </w:r>
    </w:p>
    <w:p w14:paraId="4ECA54F6" w14:textId="77777777" w:rsidR="00C02E78" w:rsidRPr="00FE0E84" w:rsidRDefault="00C02E78" w:rsidP="00C02E78">
      <w:pPr>
        <w:jc w:val="both"/>
        <w:rPr>
          <w:rFonts w:ascii="Arial" w:hAnsi="Arial" w:cs="Arial"/>
          <w:sz w:val="22"/>
        </w:rPr>
      </w:pPr>
    </w:p>
    <w:p w14:paraId="432A3BE1" w14:textId="29004723" w:rsidR="006129F4" w:rsidRPr="00FE0E84" w:rsidRDefault="006129F4" w:rsidP="00C02E78">
      <w:pPr>
        <w:suppressAutoHyphens/>
        <w:jc w:val="center"/>
        <w:rPr>
          <w:rFonts w:ascii="Arial" w:hAnsi="Arial" w:cs="Arial"/>
          <w:b/>
          <w:sz w:val="22"/>
        </w:rPr>
      </w:pPr>
    </w:p>
    <w:p w14:paraId="0AB5E522" w14:textId="7F23ED8A" w:rsidR="00A766E6" w:rsidRPr="00FE0E84" w:rsidRDefault="00A766E6" w:rsidP="00C02E78">
      <w:pPr>
        <w:suppressAutoHyphens/>
        <w:jc w:val="center"/>
        <w:rPr>
          <w:rFonts w:ascii="Arial" w:hAnsi="Arial" w:cs="Arial"/>
          <w:b/>
          <w:sz w:val="22"/>
        </w:rPr>
      </w:pPr>
    </w:p>
    <w:p w14:paraId="205CBD12" w14:textId="20CE31C9" w:rsidR="00A766E6" w:rsidRPr="00FE0E84" w:rsidRDefault="00A766E6" w:rsidP="00C02E78">
      <w:pPr>
        <w:suppressAutoHyphens/>
        <w:jc w:val="center"/>
        <w:rPr>
          <w:rFonts w:ascii="Arial" w:hAnsi="Arial" w:cs="Arial"/>
          <w:b/>
          <w:sz w:val="22"/>
        </w:rPr>
      </w:pPr>
    </w:p>
    <w:p w14:paraId="2158A21F" w14:textId="60503848" w:rsidR="00A766E6" w:rsidRPr="00FE0E84" w:rsidRDefault="00A766E6" w:rsidP="00C02E78">
      <w:pPr>
        <w:suppressAutoHyphens/>
        <w:jc w:val="center"/>
        <w:rPr>
          <w:rFonts w:ascii="Arial" w:hAnsi="Arial" w:cs="Arial"/>
          <w:b/>
          <w:sz w:val="22"/>
        </w:rPr>
      </w:pPr>
    </w:p>
    <w:p w14:paraId="008C04C4" w14:textId="169F882E" w:rsidR="00A766E6" w:rsidRPr="00FE0E84" w:rsidRDefault="00A766E6" w:rsidP="00C02E78">
      <w:pPr>
        <w:suppressAutoHyphens/>
        <w:jc w:val="center"/>
        <w:rPr>
          <w:rFonts w:ascii="Arial" w:hAnsi="Arial" w:cs="Arial"/>
          <w:b/>
          <w:sz w:val="22"/>
        </w:rPr>
      </w:pPr>
    </w:p>
    <w:p w14:paraId="0138104D" w14:textId="6981B6ED" w:rsidR="00A766E6" w:rsidRDefault="00A766E6" w:rsidP="00C02E78">
      <w:pPr>
        <w:suppressAutoHyphens/>
        <w:jc w:val="center"/>
        <w:rPr>
          <w:rFonts w:ascii="Arial" w:hAnsi="Arial" w:cs="Arial"/>
          <w:b/>
          <w:sz w:val="22"/>
        </w:rPr>
      </w:pPr>
    </w:p>
    <w:p w14:paraId="30537FE9" w14:textId="0E5ED102" w:rsidR="00FE0E84" w:rsidRDefault="00FE0E84" w:rsidP="00C02E78">
      <w:pPr>
        <w:suppressAutoHyphens/>
        <w:jc w:val="center"/>
        <w:rPr>
          <w:rFonts w:ascii="Arial" w:hAnsi="Arial" w:cs="Arial"/>
          <w:b/>
          <w:sz w:val="22"/>
        </w:rPr>
      </w:pPr>
    </w:p>
    <w:p w14:paraId="6684F884" w14:textId="163EC20A" w:rsidR="00FE0E84" w:rsidRDefault="00FE0E84" w:rsidP="00C02E78">
      <w:pPr>
        <w:suppressAutoHyphens/>
        <w:jc w:val="center"/>
        <w:rPr>
          <w:rFonts w:ascii="Arial" w:hAnsi="Arial" w:cs="Arial"/>
          <w:b/>
          <w:sz w:val="22"/>
        </w:rPr>
      </w:pPr>
    </w:p>
    <w:p w14:paraId="00A6A432" w14:textId="13F5CC3D" w:rsidR="00FE0E84" w:rsidRDefault="00FE0E84" w:rsidP="00C02E78">
      <w:pPr>
        <w:suppressAutoHyphens/>
        <w:jc w:val="center"/>
        <w:rPr>
          <w:rFonts w:ascii="Arial" w:hAnsi="Arial" w:cs="Arial"/>
          <w:b/>
          <w:sz w:val="22"/>
        </w:rPr>
      </w:pPr>
    </w:p>
    <w:p w14:paraId="57A8EADF" w14:textId="06474086" w:rsidR="00FE0E84" w:rsidRDefault="00FE0E84" w:rsidP="00C02E78">
      <w:pPr>
        <w:suppressAutoHyphens/>
        <w:jc w:val="center"/>
        <w:rPr>
          <w:rFonts w:ascii="Arial" w:hAnsi="Arial" w:cs="Arial"/>
          <w:b/>
          <w:sz w:val="22"/>
        </w:rPr>
      </w:pPr>
    </w:p>
    <w:p w14:paraId="768305D4" w14:textId="1B839C37" w:rsidR="00FE0E84" w:rsidRDefault="00FE0E84" w:rsidP="00C02E78">
      <w:pPr>
        <w:suppressAutoHyphens/>
        <w:jc w:val="center"/>
        <w:rPr>
          <w:rFonts w:ascii="Arial" w:hAnsi="Arial" w:cs="Arial"/>
          <w:b/>
          <w:sz w:val="22"/>
        </w:rPr>
      </w:pPr>
    </w:p>
    <w:p w14:paraId="230CA9BF" w14:textId="37D8CDF8" w:rsidR="00FE0E84" w:rsidRDefault="00FE0E84" w:rsidP="00C02E78">
      <w:pPr>
        <w:suppressAutoHyphens/>
        <w:jc w:val="center"/>
        <w:rPr>
          <w:rFonts w:ascii="Arial" w:hAnsi="Arial" w:cs="Arial"/>
          <w:b/>
          <w:sz w:val="22"/>
        </w:rPr>
      </w:pPr>
    </w:p>
    <w:p w14:paraId="136264CF" w14:textId="40C21824" w:rsidR="00FE0E84" w:rsidRDefault="00FE0E84" w:rsidP="00C02E78">
      <w:pPr>
        <w:suppressAutoHyphens/>
        <w:jc w:val="center"/>
        <w:rPr>
          <w:rFonts w:ascii="Arial" w:hAnsi="Arial" w:cs="Arial"/>
          <w:b/>
          <w:sz w:val="22"/>
        </w:rPr>
      </w:pPr>
    </w:p>
    <w:p w14:paraId="7124E6BB" w14:textId="77777777" w:rsidR="00FE0E84" w:rsidRPr="00FE0E84" w:rsidRDefault="00FE0E84" w:rsidP="00C02E78">
      <w:pPr>
        <w:suppressAutoHyphens/>
        <w:jc w:val="center"/>
        <w:rPr>
          <w:rFonts w:ascii="Arial" w:hAnsi="Arial" w:cs="Arial"/>
          <w:b/>
          <w:sz w:val="22"/>
        </w:rPr>
      </w:pPr>
    </w:p>
    <w:p w14:paraId="559C4D34" w14:textId="684AA1D9" w:rsidR="00A766E6" w:rsidRPr="00FE0E84" w:rsidRDefault="00A766E6" w:rsidP="00C02E78">
      <w:pPr>
        <w:suppressAutoHyphens/>
        <w:jc w:val="center"/>
        <w:rPr>
          <w:rFonts w:ascii="Arial" w:hAnsi="Arial" w:cs="Arial"/>
          <w:b/>
          <w:sz w:val="22"/>
        </w:rPr>
      </w:pPr>
    </w:p>
    <w:p w14:paraId="122FF97F" w14:textId="77777777" w:rsidR="00A766E6" w:rsidRPr="00FE0E84" w:rsidRDefault="00A766E6" w:rsidP="00C02E78">
      <w:pPr>
        <w:suppressAutoHyphens/>
        <w:jc w:val="center"/>
        <w:rPr>
          <w:rFonts w:ascii="Arial" w:hAnsi="Arial" w:cs="Arial"/>
          <w:b/>
          <w:sz w:val="22"/>
        </w:rPr>
      </w:pPr>
    </w:p>
    <w:p w14:paraId="464810C3" w14:textId="77777777" w:rsidR="00C02E78" w:rsidRPr="00FE0E84" w:rsidRDefault="00C02E78" w:rsidP="00C02E78">
      <w:pPr>
        <w:suppressAutoHyphens/>
        <w:jc w:val="center"/>
        <w:rPr>
          <w:rFonts w:ascii="Arial" w:hAnsi="Arial" w:cs="Arial"/>
          <w:b/>
          <w:sz w:val="22"/>
        </w:rPr>
      </w:pPr>
      <w:r w:rsidRPr="00FE0E84">
        <w:rPr>
          <w:rFonts w:ascii="Arial" w:hAnsi="Arial" w:cs="Arial"/>
          <w:b/>
          <w:sz w:val="22"/>
        </w:rPr>
        <w:t>Článok XIV.</w:t>
      </w:r>
    </w:p>
    <w:p w14:paraId="55B7E381" w14:textId="77777777" w:rsidR="00C02E78" w:rsidRPr="00FE0E84" w:rsidRDefault="00C02E78" w:rsidP="00C02E78">
      <w:pPr>
        <w:suppressAutoHyphens/>
        <w:jc w:val="center"/>
        <w:rPr>
          <w:rFonts w:ascii="Arial" w:hAnsi="Arial" w:cs="Arial"/>
          <w:sz w:val="22"/>
        </w:rPr>
      </w:pPr>
      <w:r w:rsidRPr="00FE0E84">
        <w:rPr>
          <w:rFonts w:ascii="Arial" w:hAnsi="Arial" w:cs="Arial"/>
          <w:b/>
          <w:sz w:val="22"/>
        </w:rPr>
        <w:t>Záverečné  ustanovenia</w:t>
      </w:r>
    </w:p>
    <w:p w14:paraId="0A9F9D77" w14:textId="77777777" w:rsidR="00C02E78" w:rsidRPr="00FE0E84" w:rsidRDefault="00C02E78" w:rsidP="00C02E78">
      <w:pPr>
        <w:suppressAutoHyphens/>
        <w:jc w:val="both"/>
        <w:rPr>
          <w:rFonts w:ascii="Arial" w:hAnsi="Arial" w:cs="Arial"/>
          <w:sz w:val="22"/>
        </w:rPr>
      </w:pPr>
    </w:p>
    <w:p w14:paraId="28688A4A" w14:textId="77777777" w:rsidR="00C02E78" w:rsidRPr="00FE0E84" w:rsidRDefault="00C02E78" w:rsidP="00C02E78">
      <w:pPr>
        <w:numPr>
          <w:ilvl w:val="0"/>
          <w:numId w:val="2"/>
        </w:numPr>
        <w:tabs>
          <w:tab w:val="clear" w:pos="720"/>
          <w:tab w:val="num" w:pos="0"/>
        </w:tabs>
        <w:suppressAutoHyphens/>
        <w:ind w:left="426" w:hanging="426"/>
        <w:jc w:val="both"/>
        <w:rPr>
          <w:rFonts w:ascii="Arial" w:hAnsi="Arial"/>
          <w:sz w:val="22"/>
        </w:rPr>
      </w:pPr>
      <w:r w:rsidRPr="00FE0E84">
        <w:rPr>
          <w:rFonts w:ascii="Arial" w:hAnsi="Arial"/>
          <w:sz w:val="22"/>
        </w:rPr>
        <w:t>Zmluvné podmienky na dodávku a odber tepla a </w:t>
      </w:r>
      <w:r w:rsidR="004E1FF8" w:rsidRPr="00FE0E84">
        <w:rPr>
          <w:rFonts w:ascii="Arial" w:hAnsi="Arial"/>
          <w:sz w:val="22"/>
        </w:rPr>
        <w:t>P</w:t>
      </w:r>
      <w:r w:rsidRPr="00FE0E84">
        <w:rPr>
          <w:rFonts w:ascii="Arial" w:hAnsi="Arial"/>
          <w:sz w:val="22"/>
        </w:rPr>
        <w:t xml:space="preserve">ríloha č.1 tejto zmluvy sú dohodnuté </w:t>
      </w:r>
      <w:r w:rsidR="001C4F9E" w:rsidRPr="00FE0E84">
        <w:rPr>
          <w:rFonts w:ascii="Arial" w:hAnsi="Arial"/>
          <w:sz w:val="22"/>
        </w:rPr>
        <w:t>na celú dobu platnosti a účinnosti zmluvy.</w:t>
      </w:r>
    </w:p>
    <w:p w14:paraId="4D8E0B3A" w14:textId="77777777" w:rsidR="00C02E78" w:rsidRPr="00FE0E84" w:rsidRDefault="00C02E78" w:rsidP="00C02E78">
      <w:pPr>
        <w:numPr>
          <w:ilvl w:val="0"/>
          <w:numId w:val="2"/>
        </w:numPr>
        <w:tabs>
          <w:tab w:val="clear" w:pos="720"/>
          <w:tab w:val="num" w:pos="0"/>
        </w:tabs>
        <w:suppressAutoHyphens/>
        <w:ind w:left="426" w:hanging="426"/>
        <w:jc w:val="both"/>
        <w:rPr>
          <w:rFonts w:ascii="Arial" w:hAnsi="Arial"/>
          <w:sz w:val="22"/>
        </w:rPr>
      </w:pPr>
      <w:r w:rsidRPr="00FE0E84">
        <w:rPr>
          <w:rFonts w:ascii="Arial" w:hAnsi="Arial"/>
          <w:sz w:val="22"/>
        </w:rPr>
        <w:t>Príloha č. 2 a 3 tejto zmluvy sú dohodnuté na príslušný kalendárny rok.</w:t>
      </w:r>
    </w:p>
    <w:p w14:paraId="5D51A1CF" w14:textId="77777777" w:rsidR="001C4F9E" w:rsidRPr="00FE0E84" w:rsidRDefault="001C4F9E" w:rsidP="009A2DEF">
      <w:pPr>
        <w:numPr>
          <w:ilvl w:val="0"/>
          <w:numId w:val="2"/>
        </w:numPr>
        <w:tabs>
          <w:tab w:val="clear" w:pos="720"/>
          <w:tab w:val="num" w:pos="426"/>
        </w:tabs>
        <w:ind w:left="426" w:hanging="426"/>
        <w:jc w:val="both"/>
        <w:rPr>
          <w:rFonts w:ascii="Arial" w:hAnsi="Arial" w:cs="Arial"/>
          <w:sz w:val="22"/>
          <w:szCs w:val="22"/>
        </w:rPr>
      </w:pPr>
      <w:r w:rsidRPr="00FE0E84">
        <w:rPr>
          <w:rFonts w:ascii="Arial" w:hAnsi="Arial" w:cs="Arial"/>
          <w:sz w:val="22"/>
          <w:szCs w:val="22"/>
        </w:rPr>
        <w:t xml:space="preserve">Zmluvu je možné meniť alebo dopĺňať len po  vzájomnej  dohode  obidvoch  zmluvných   </w:t>
      </w:r>
    </w:p>
    <w:p w14:paraId="1FB97810" w14:textId="77777777" w:rsidR="001C4F9E" w:rsidRPr="00FE0E84" w:rsidRDefault="00871213" w:rsidP="00871213">
      <w:pPr>
        <w:tabs>
          <w:tab w:val="left" w:pos="426"/>
          <w:tab w:val="left" w:pos="993"/>
          <w:tab w:val="left" w:pos="1418"/>
        </w:tabs>
        <w:jc w:val="both"/>
        <w:rPr>
          <w:rFonts w:ascii="Arial" w:hAnsi="Arial" w:cs="Arial"/>
          <w:sz w:val="22"/>
          <w:szCs w:val="22"/>
        </w:rPr>
      </w:pPr>
      <w:r w:rsidRPr="00FE0E84">
        <w:rPr>
          <w:rFonts w:ascii="Arial" w:hAnsi="Arial" w:cs="Arial"/>
          <w:sz w:val="22"/>
          <w:szCs w:val="22"/>
        </w:rPr>
        <w:tab/>
      </w:r>
      <w:r w:rsidR="001C4F9E" w:rsidRPr="00FE0E84">
        <w:rPr>
          <w:rFonts w:ascii="Arial" w:hAnsi="Arial" w:cs="Arial"/>
          <w:sz w:val="22"/>
          <w:szCs w:val="22"/>
        </w:rPr>
        <w:t xml:space="preserve">strán, a to formou  očíslovaných  písomných  dodatkov  podpísaných  oboma zmluvnými    </w:t>
      </w:r>
    </w:p>
    <w:p w14:paraId="293FCCF0" w14:textId="77777777" w:rsidR="00C02E78" w:rsidRPr="00FE0E84" w:rsidRDefault="001C4F9E" w:rsidP="00871213">
      <w:pPr>
        <w:suppressAutoHyphens/>
        <w:ind w:left="426"/>
        <w:jc w:val="both"/>
        <w:rPr>
          <w:rFonts w:ascii="Arial" w:hAnsi="Arial"/>
          <w:bCs/>
          <w:sz w:val="22"/>
        </w:rPr>
      </w:pPr>
      <w:r w:rsidRPr="00FE0E84">
        <w:rPr>
          <w:rFonts w:ascii="Arial" w:hAnsi="Arial" w:cs="Arial"/>
          <w:sz w:val="22"/>
          <w:szCs w:val="22"/>
        </w:rPr>
        <w:t>stranami, ktoré budú neoddeliteľnou súčasťou tejto zmluvy</w:t>
      </w:r>
      <w:r w:rsidR="00871213" w:rsidRPr="00FE0E84">
        <w:rPr>
          <w:rFonts w:ascii="Arial" w:hAnsi="Arial" w:cs="Arial"/>
          <w:sz w:val="22"/>
          <w:szCs w:val="22"/>
        </w:rPr>
        <w:t>.</w:t>
      </w:r>
    </w:p>
    <w:p w14:paraId="0FA5E5D6" w14:textId="77777777" w:rsidR="00C02E78" w:rsidRPr="00FE0E84" w:rsidRDefault="00C02E78" w:rsidP="00871213">
      <w:pPr>
        <w:numPr>
          <w:ilvl w:val="0"/>
          <w:numId w:val="2"/>
        </w:numPr>
        <w:tabs>
          <w:tab w:val="clear" w:pos="720"/>
          <w:tab w:val="num" w:pos="0"/>
        </w:tabs>
        <w:suppressAutoHyphens/>
        <w:ind w:left="426" w:hanging="426"/>
        <w:jc w:val="both"/>
        <w:rPr>
          <w:rFonts w:ascii="Arial" w:hAnsi="Arial"/>
          <w:bCs/>
          <w:sz w:val="22"/>
        </w:rPr>
      </w:pPr>
      <w:r w:rsidRPr="00FE0E84">
        <w:rPr>
          <w:rFonts w:ascii="Arial" w:hAnsi="Arial"/>
          <w:bCs/>
          <w:sz w:val="22"/>
        </w:rPr>
        <w:t xml:space="preserve">Táto zmluva je vypracovaná v dvoch vyhotoveniach </w:t>
      </w:r>
      <w:r w:rsidR="004E1FF8" w:rsidRPr="00FE0E84">
        <w:rPr>
          <w:rFonts w:ascii="Arial" w:hAnsi="Arial"/>
          <w:bCs/>
          <w:sz w:val="22"/>
        </w:rPr>
        <w:t xml:space="preserve">z ktorých </w:t>
      </w:r>
      <w:r w:rsidRPr="00FE0E84">
        <w:rPr>
          <w:rFonts w:ascii="Arial" w:hAnsi="Arial"/>
          <w:bCs/>
          <w:sz w:val="22"/>
        </w:rPr>
        <w:t xml:space="preserve"> každá zo zmluvných strán dostane jedno vyhotovenie. </w:t>
      </w:r>
    </w:p>
    <w:p w14:paraId="6A6F03A1" w14:textId="77777777" w:rsidR="00C02E78" w:rsidRPr="00FE0E84" w:rsidRDefault="00C02E78" w:rsidP="00C02E78">
      <w:pPr>
        <w:numPr>
          <w:ilvl w:val="0"/>
          <w:numId w:val="2"/>
        </w:numPr>
        <w:tabs>
          <w:tab w:val="clear" w:pos="720"/>
          <w:tab w:val="num" w:pos="0"/>
        </w:tabs>
        <w:suppressAutoHyphens/>
        <w:ind w:left="426" w:hanging="426"/>
        <w:jc w:val="both"/>
        <w:rPr>
          <w:rFonts w:ascii="Arial" w:hAnsi="Arial" w:cs="Arial"/>
          <w:sz w:val="22"/>
        </w:rPr>
      </w:pPr>
      <w:r w:rsidRPr="00FE0E84">
        <w:rPr>
          <w:rFonts w:ascii="Arial" w:hAnsi="Arial"/>
          <w:sz w:val="22"/>
        </w:rPr>
        <w:t>N</w:t>
      </w:r>
      <w:r w:rsidRPr="00FE0E84">
        <w:rPr>
          <w:rFonts w:ascii="Arial" w:hAnsi="Arial" w:cs="Arial"/>
          <w:sz w:val="22"/>
        </w:rPr>
        <w:t xml:space="preserve">eoddeliteľnou súčasťou zmluvy je:  </w:t>
      </w:r>
    </w:p>
    <w:p w14:paraId="3FEB1CDE" w14:textId="77777777" w:rsidR="00C02E78" w:rsidRPr="00FE0E84" w:rsidRDefault="00C02E78" w:rsidP="00C02E78">
      <w:pPr>
        <w:suppressAutoHyphens/>
        <w:ind w:left="851" w:hanging="426"/>
        <w:rPr>
          <w:rFonts w:ascii="Arial" w:hAnsi="Arial" w:cs="Arial"/>
          <w:sz w:val="22"/>
        </w:rPr>
      </w:pPr>
      <w:r w:rsidRPr="00FE0E84">
        <w:rPr>
          <w:rFonts w:ascii="Arial" w:hAnsi="Arial" w:cs="Arial"/>
          <w:sz w:val="22"/>
        </w:rPr>
        <w:t>Príloha č. 1 – Prihláška k odberu tepla,</w:t>
      </w:r>
    </w:p>
    <w:p w14:paraId="39BF4146" w14:textId="77777777" w:rsidR="00C02E78" w:rsidRPr="00FE0E84" w:rsidRDefault="00C02E78" w:rsidP="00C02E78">
      <w:pPr>
        <w:suppressAutoHyphens/>
        <w:ind w:left="851" w:hanging="426"/>
        <w:rPr>
          <w:rFonts w:ascii="Arial" w:hAnsi="Arial" w:cs="Arial"/>
          <w:sz w:val="22"/>
        </w:rPr>
      </w:pPr>
      <w:r w:rsidRPr="00FE0E84">
        <w:rPr>
          <w:rFonts w:ascii="Arial" w:hAnsi="Arial" w:cs="Arial"/>
          <w:sz w:val="22"/>
        </w:rPr>
        <w:t xml:space="preserve">Príloha č. 2 – Odberový diagram, </w:t>
      </w:r>
    </w:p>
    <w:p w14:paraId="7937DEFC" w14:textId="77777777" w:rsidR="00C02E78" w:rsidRPr="00FE0E84" w:rsidRDefault="00C02E78" w:rsidP="00C02E78">
      <w:pPr>
        <w:suppressAutoHyphens/>
        <w:ind w:left="851" w:hanging="426"/>
        <w:rPr>
          <w:rFonts w:ascii="Arial" w:hAnsi="Arial" w:cs="Arial"/>
          <w:sz w:val="22"/>
        </w:rPr>
      </w:pPr>
      <w:r w:rsidRPr="00FE0E84">
        <w:rPr>
          <w:rFonts w:ascii="Arial" w:hAnsi="Arial" w:cs="Arial"/>
          <w:sz w:val="22"/>
        </w:rPr>
        <w:t>Príloha č. 3 – Dohoda o preddavkových platbách,</w:t>
      </w:r>
    </w:p>
    <w:p w14:paraId="6F727177" w14:textId="77777777" w:rsidR="00C02E78" w:rsidRPr="00FE0E84" w:rsidRDefault="00C02E78" w:rsidP="00C02E78">
      <w:pPr>
        <w:suppressAutoHyphens/>
        <w:ind w:left="851" w:hanging="426"/>
        <w:rPr>
          <w:rFonts w:ascii="Arial" w:hAnsi="Arial" w:cs="Arial"/>
          <w:sz w:val="22"/>
        </w:rPr>
      </w:pPr>
      <w:r w:rsidRPr="00FE0E84">
        <w:rPr>
          <w:rFonts w:ascii="Arial" w:hAnsi="Arial" w:cs="Arial"/>
          <w:sz w:val="22"/>
        </w:rPr>
        <w:t>Príloha č. 4 – Graf vratného primárneho média pri horúcej vode.</w:t>
      </w:r>
    </w:p>
    <w:p w14:paraId="1477CF41" w14:textId="77777777" w:rsidR="00C02E78" w:rsidRPr="00FE0E84" w:rsidRDefault="00C02E78" w:rsidP="00C02E78">
      <w:pPr>
        <w:tabs>
          <w:tab w:val="left" w:pos="1701"/>
          <w:tab w:val="left" w:pos="3119"/>
          <w:tab w:val="left" w:pos="3828"/>
          <w:tab w:val="left" w:pos="7938"/>
        </w:tabs>
        <w:suppressAutoHyphens/>
        <w:rPr>
          <w:rFonts w:ascii="Arial" w:hAnsi="Arial" w:cs="Arial"/>
          <w:sz w:val="22"/>
        </w:rPr>
      </w:pPr>
    </w:p>
    <w:p w14:paraId="5356AF2D" w14:textId="77777777" w:rsidR="00C02E78" w:rsidRPr="00FE0E84" w:rsidRDefault="00C02E78" w:rsidP="00C02E78">
      <w:pPr>
        <w:suppressAutoHyphens/>
        <w:rPr>
          <w:rFonts w:ascii="Arial" w:hAnsi="Arial" w:cs="Arial"/>
          <w:sz w:val="22"/>
        </w:rPr>
      </w:pPr>
      <w:r w:rsidRPr="00FE0E84">
        <w:rPr>
          <w:rFonts w:ascii="Arial" w:hAnsi="Arial" w:cs="Arial"/>
          <w:sz w:val="22"/>
        </w:rPr>
        <w:t>Dátum potvrdenia:</w:t>
      </w:r>
      <w:r w:rsidRPr="00FE0E84">
        <w:rPr>
          <w:rFonts w:ascii="Arial" w:hAnsi="Arial" w:cs="Arial"/>
          <w:sz w:val="22"/>
        </w:rPr>
        <w:tab/>
      </w:r>
      <w:r w:rsidRPr="00FE0E84">
        <w:rPr>
          <w:rFonts w:ascii="Arial" w:hAnsi="Arial" w:cs="Arial"/>
          <w:sz w:val="22"/>
        </w:rPr>
        <w:tab/>
      </w:r>
      <w:r w:rsidR="007857C6" w:rsidRPr="00FE0E84">
        <w:rPr>
          <w:rFonts w:ascii="Arial" w:hAnsi="Arial" w:cs="Arial"/>
          <w:sz w:val="22"/>
        </w:rPr>
        <w:tab/>
      </w:r>
      <w:r w:rsidR="007857C6" w:rsidRPr="00FE0E84">
        <w:rPr>
          <w:rFonts w:ascii="Arial" w:hAnsi="Arial" w:cs="Arial"/>
          <w:sz w:val="22"/>
        </w:rPr>
        <w:tab/>
      </w:r>
      <w:r w:rsidR="007857C6" w:rsidRPr="00FE0E84">
        <w:rPr>
          <w:rFonts w:ascii="Arial" w:hAnsi="Arial" w:cs="Arial"/>
          <w:sz w:val="22"/>
        </w:rPr>
        <w:tab/>
      </w:r>
      <w:r w:rsidRPr="00FE0E84">
        <w:rPr>
          <w:rFonts w:ascii="Arial" w:hAnsi="Arial" w:cs="Arial"/>
          <w:sz w:val="22"/>
        </w:rPr>
        <w:t>Dátum potvrdenia</w:t>
      </w:r>
    </w:p>
    <w:p w14:paraId="3F8B44E3" w14:textId="77777777" w:rsidR="00C02E78" w:rsidRPr="00FE0E84" w:rsidRDefault="00C02E78" w:rsidP="00C02E78">
      <w:pPr>
        <w:suppressAutoHyphens/>
        <w:rPr>
          <w:rFonts w:ascii="Arial" w:hAnsi="Arial" w:cs="Arial"/>
          <w:sz w:val="22"/>
        </w:rPr>
      </w:pPr>
    </w:p>
    <w:p w14:paraId="5CDE95C0" w14:textId="77777777" w:rsidR="00C02E78" w:rsidRPr="00FE0E84" w:rsidRDefault="00C02E78" w:rsidP="00C02E78">
      <w:pPr>
        <w:suppressAutoHyphens/>
        <w:rPr>
          <w:rFonts w:ascii="Arial" w:hAnsi="Arial" w:cs="Arial"/>
          <w:sz w:val="22"/>
        </w:rPr>
      </w:pPr>
    </w:p>
    <w:p w14:paraId="6223C60F" w14:textId="77777777" w:rsidR="00C02E78" w:rsidRPr="00FE0E84" w:rsidRDefault="00C02E78" w:rsidP="00C02E78">
      <w:pPr>
        <w:suppressAutoHyphens/>
        <w:rPr>
          <w:rFonts w:ascii="Arial" w:hAnsi="Arial" w:cs="Arial"/>
          <w:sz w:val="22"/>
        </w:rPr>
      </w:pPr>
      <w:r w:rsidRPr="00FE0E84">
        <w:rPr>
          <w:rFonts w:ascii="Arial" w:hAnsi="Arial" w:cs="Arial"/>
          <w:sz w:val="22"/>
        </w:rPr>
        <w:t>Odberateľ:</w:t>
      </w:r>
      <w:r w:rsidRPr="00FE0E84">
        <w:rPr>
          <w:rFonts w:ascii="Arial" w:hAnsi="Arial" w:cs="Arial"/>
          <w:sz w:val="22"/>
        </w:rPr>
        <w:tab/>
      </w:r>
      <w:r w:rsidRPr="00FE0E84">
        <w:rPr>
          <w:rFonts w:ascii="Arial" w:hAnsi="Arial" w:cs="Arial"/>
          <w:sz w:val="22"/>
        </w:rPr>
        <w:tab/>
      </w:r>
      <w:r w:rsidRPr="00FE0E84">
        <w:rPr>
          <w:rFonts w:ascii="Arial" w:hAnsi="Arial" w:cs="Arial"/>
          <w:sz w:val="22"/>
        </w:rPr>
        <w:tab/>
      </w:r>
      <w:r w:rsidRPr="00FE0E84">
        <w:rPr>
          <w:rFonts w:ascii="Arial" w:hAnsi="Arial" w:cs="Arial"/>
          <w:sz w:val="22"/>
        </w:rPr>
        <w:tab/>
      </w:r>
      <w:r w:rsidRPr="00FE0E84">
        <w:rPr>
          <w:rFonts w:ascii="Arial" w:hAnsi="Arial" w:cs="Arial"/>
          <w:sz w:val="22"/>
        </w:rPr>
        <w:tab/>
      </w:r>
      <w:r w:rsidRPr="00FE0E84">
        <w:rPr>
          <w:rFonts w:ascii="Arial" w:hAnsi="Arial" w:cs="Arial"/>
          <w:sz w:val="22"/>
        </w:rPr>
        <w:tab/>
        <w:t xml:space="preserve">Dodávateľ: </w:t>
      </w:r>
    </w:p>
    <w:p w14:paraId="11720917" w14:textId="558333AF" w:rsidR="00C02E78" w:rsidRPr="00FE0E84" w:rsidRDefault="00C02E78" w:rsidP="00C02E78">
      <w:pPr>
        <w:suppressAutoHyphens/>
        <w:rPr>
          <w:rFonts w:ascii="Arial" w:hAnsi="Arial" w:cs="Arial"/>
          <w:sz w:val="22"/>
        </w:rPr>
      </w:pPr>
    </w:p>
    <w:p w14:paraId="2562A368" w14:textId="542396A9" w:rsidR="00A766E6" w:rsidRPr="00FE0E84" w:rsidRDefault="00A766E6" w:rsidP="00C02E78">
      <w:pPr>
        <w:suppressAutoHyphens/>
        <w:rPr>
          <w:rFonts w:ascii="Arial" w:hAnsi="Arial" w:cs="Arial"/>
          <w:sz w:val="22"/>
        </w:rPr>
      </w:pPr>
    </w:p>
    <w:p w14:paraId="7457AEFA" w14:textId="62E0A800" w:rsidR="00A766E6" w:rsidRPr="00FE0E84" w:rsidRDefault="00A766E6" w:rsidP="00C02E78">
      <w:pPr>
        <w:suppressAutoHyphens/>
        <w:rPr>
          <w:rFonts w:ascii="Arial" w:hAnsi="Arial" w:cs="Arial"/>
          <w:sz w:val="22"/>
        </w:rPr>
      </w:pPr>
    </w:p>
    <w:p w14:paraId="5F99F984" w14:textId="31061DE9" w:rsidR="00A766E6" w:rsidRPr="00FE0E84" w:rsidRDefault="00A766E6" w:rsidP="00C02E78">
      <w:pPr>
        <w:suppressAutoHyphens/>
        <w:rPr>
          <w:rFonts w:ascii="Arial" w:hAnsi="Arial" w:cs="Arial"/>
          <w:sz w:val="22"/>
        </w:rPr>
      </w:pPr>
    </w:p>
    <w:p w14:paraId="52B64F22" w14:textId="37069CE0" w:rsidR="00A766E6" w:rsidRPr="00FE0E84" w:rsidRDefault="00A766E6" w:rsidP="00C02E78">
      <w:pPr>
        <w:suppressAutoHyphens/>
        <w:rPr>
          <w:rFonts w:ascii="Arial" w:hAnsi="Arial" w:cs="Arial"/>
          <w:sz w:val="22"/>
        </w:rPr>
      </w:pPr>
    </w:p>
    <w:p w14:paraId="13BD08D5" w14:textId="5608837B" w:rsidR="00A766E6" w:rsidRPr="00FE0E84" w:rsidRDefault="00A766E6" w:rsidP="00C02E78">
      <w:pPr>
        <w:suppressAutoHyphens/>
        <w:rPr>
          <w:rFonts w:ascii="Arial" w:hAnsi="Arial" w:cs="Arial"/>
          <w:sz w:val="22"/>
        </w:rPr>
      </w:pPr>
    </w:p>
    <w:p w14:paraId="1FA8F70D" w14:textId="77777777" w:rsidR="00A766E6" w:rsidRPr="00FE0E84" w:rsidRDefault="00A766E6" w:rsidP="00C02E78">
      <w:pPr>
        <w:suppressAutoHyphens/>
        <w:rPr>
          <w:rFonts w:ascii="Arial" w:hAnsi="Arial" w:cs="Arial"/>
          <w:sz w:val="22"/>
        </w:rPr>
      </w:pPr>
    </w:p>
    <w:p w14:paraId="0A3E851C" w14:textId="1B853873" w:rsidR="00A766E6" w:rsidRPr="00FE0E84" w:rsidRDefault="00A766E6" w:rsidP="00C02E78">
      <w:pPr>
        <w:suppressAutoHyphens/>
        <w:rPr>
          <w:rFonts w:ascii="Arial" w:hAnsi="Arial" w:cs="Arial"/>
          <w:sz w:val="22"/>
        </w:rPr>
      </w:pPr>
    </w:p>
    <w:tbl>
      <w:tblPr>
        <w:tblW w:w="9498" w:type="dxa"/>
        <w:tblInd w:w="-34" w:type="dxa"/>
        <w:tblLook w:val="00A0" w:firstRow="1" w:lastRow="0" w:firstColumn="1" w:lastColumn="0" w:noHBand="0" w:noVBand="0"/>
      </w:tblPr>
      <w:tblGrid>
        <w:gridCol w:w="4111"/>
        <w:gridCol w:w="993"/>
        <w:gridCol w:w="4394"/>
      </w:tblGrid>
      <w:tr w:rsidR="00FE0E84" w:rsidRPr="00FE0E84" w14:paraId="403BBA70" w14:textId="77777777" w:rsidTr="00D12A88">
        <w:tc>
          <w:tcPr>
            <w:tcW w:w="4111" w:type="dxa"/>
            <w:shd w:val="clear" w:color="auto" w:fill="auto"/>
          </w:tcPr>
          <w:bookmarkStart w:id="3" w:name="_Hlk103089615"/>
          <w:p w14:paraId="2538F096" w14:textId="77777777" w:rsidR="00A766E6" w:rsidRPr="00FE0E84" w:rsidRDefault="00A766E6" w:rsidP="00D12A88">
            <w:pPr>
              <w:tabs>
                <w:tab w:val="left" w:pos="1701"/>
                <w:tab w:val="left" w:pos="3119"/>
                <w:tab w:val="left" w:pos="3828"/>
                <w:tab w:val="left" w:pos="7938"/>
              </w:tabs>
              <w:jc w:val="center"/>
              <w:rPr>
                <w:sz w:val="22"/>
                <w:szCs w:val="22"/>
              </w:rPr>
            </w:pPr>
            <w:r w:rsidRPr="00FE0E84">
              <w:rPr>
                <w:rFonts w:ascii="Arial" w:hAnsi="Arial" w:cs="Arial"/>
                <w:sz w:val="22"/>
                <w:szCs w:val="22"/>
              </w:rPr>
              <w:fldChar w:fldCharType="begin"/>
            </w:r>
            <w:r w:rsidRPr="00FE0E84">
              <w:rPr>
                <w:rFonts w:ascii="Arial" w:hAnsi="Arial" w:cs="Arial"/>
                <w:sz w:val="22"/>
                <w:szCs w:val="22"/>
              </w:rPr>
              <w:instrText xml:space="preserve"> MERGEFIELD t_splnomocnenec  </w:instrText>
            </w:r>
            <w:r w:rsidRPr="00FE0E84">
              <w:rPr>
                <w:rFonts w:ascii="Arial" w:hAnsi="Arial" w:cs="Arial"/>
                <w:sz w:val="22"/>
                <w:szCs w:val="22"/>
              </w:rPr>
              <w:fldChar w:fldCharType="separate"/>
            </w:r>
            <w:r w:rsidRPr="00FE0E84">
              <w:rPr>
                <w:rFonts w:ascii="Arial" w:hAnsi="Arial" w:cs="Arial"/>
                <w:noProof/>
                <w:sz w:val="22"/>
                <w:szCs w:val="22"/>
              </w:rPr>
              <w:t>«t_splnomocnenec»</w:t>
            </w:r>
            <w:r w:rsidRPr="00FE0E84">
              <w:rPr>
                <w:rFonts w:ascii="Arial" w:hAnsi="Arial" w:cs="Arial"/>
                <w:sz w:val="22"/>
                <w:szCs w:val="22"/>
              </w:rPr>
              <w:fldChar w:fldCharType="end"/>
            </w:r>
          </w:p>
        </w:tc>
        <w:tc>
          <w:tcPr>
            <w:tcW w:w="993" w:type="dxa"/>
            <w:shd w:val="clear" w:color="auto" w:fill="auto"/>
          </w:tcPr>
          <w:p w14:paraId="147281B6" w14:textId="77777777" w:rsidR="00A766E6" w:rsidRPr="00FE0E84" w:rsidRDefault="00A766E6" w:rsidP="00D12A88">
            <w:pPr>
              <w:tabs>
                <w:tab w:val="left" w:pos="1701"/>
                <w:tab w:val="left" w:pos="3119"/>
                <w:tab w:val="left" w:pos="3828"/>
                <w:tab w:val="left" w:pos="7938"/>
              </w:tabs>
              <w:rPr>
                <w:sz w:val="22"/>
                <w:szCs w:val="22"/>
              </w:rPr>
            </w:pPr>
          </w:p>
        </w:tc>
        <w:tc>
          <w:tcPr>
            <w:tcW w:w="4394" w:type="dxa"/>
            <w:shd w:val="clear" w:color="auto" w:fill="auto"/>
          </w:tcPr>
          <w:p w14:paraId="07E6E715" w14:textId="4935092A" w:rsidR="00A766E6" w:rsidRPr="00FE0E84" w:rsidRDefault="009F61E2" w:rsidP="00D12A88">
            <w:pPr>
              <w:tabs>
                <w:tab w:val="left" w:pos="1701"/>
                <w:tab w:val="left" w:pos="3119"/>
                <w:tab w:val="left" w:pos="3828"/>
                <w:tab w:val="left" w:pos="7938"/>
              </w:tabs>
              <w:ind w:right="-108"/>
              <w:jc w:val="center"/>
              <w:rPr>
                <w:sz w:val="22"/>
                <w:szCs w:val="22"/>
              </w:rPr>
            </w:pPr>
            <w:r>
              <w:rPr>
                <w:rFonts w:ascii="Arial" w:hAnsi="Arial" w:cs="Arial"/>
                <w:sz w:val="22"/>
                <w:szCs w:val="22"/>
              </w:rPr>
              <w:t>Meno a priezvisko</w:t>
            </w:r>
          </w:p>
        </w:tc>
      </w:tr>
      <w:tr w:rsidR="00FE0E84" w:rsidRPr="00FE0E84" w14:paraId="5ED9BF24" w14:textId="77777777" w:rsidTr="00D12A88">
        <w:tc>
          <w:tcPr>
            <w:tcW w:w="4111" w:type="dxa"/>
            <w:shd w:val="clear" w:color="auto" w:fill="auto"/>
          </w:tcPr>
          <w:p w14:paraId="4E6C422A" w14:textId="77777777" w:rsidR="00A766E6" w:rsidRPr="00FE0E84" w:rsidRDefault="00A766E6" w:rsidP="00D12A88">
            <w:pPr>
              <w:tabs>
                <w:tab w:val="left" w:pos="1701"/>
                <w:tab w:val="left" w:pos="3119"/>
                <w:tab w:val="left" w:pos="3828"/>
                <w:tab w:val="left" w:pos="7938"/>
              </w:tabs>
              <w:jc w:val="center"/>
              <w:rPr>
                <w:sz w:val="22"/>
                <w:szCs w:val="22"/>
              </w:rPr>
            </w:pPr>
            <w:r w:rsidRPr="00FE0E84">
              <w:rPr>
                <w:rFonts w:ascii="Arial" w:hAnsi="Arial" w:cs="Arial"/>
                <w:sz w:val="22"/>
                <w:szCs w:val="22"/>
              </w:rPr>
              <w:fldChar w:fldCharType="begin"/>
            </w:r>
            <w:r w:rsidRPr="00FE0E84">
              <w:rPr>
                <w:rFonts w:ascii="Arial" w:hAnsi="Arial" w:cs="Arial"/>
                <w:sz w:val="22"/>
                <w:szCs w:val="22"/>
              </w:rPr>
              <w:instrText xml:space="preserve"> MERGEFIELD t_funkcia  </w:instrText>
            </w:r>
            <w:r w:rsidRPr="00FE0E84">
              <w:rPr>
                <w:rFonts w:ascii="Arial" w:hAnsi="Arial" w:cs="Arial"/>
                <w:sz w:val="22"/>
                <w:szCs w:val="22"/>
              </w:rPr>
              <w:fldChar w:fldCharType="separate"/>
            </w:r>
            <w:r w:rsidRPr="00FE0E84">
              <w:rPr>
                <w:rFonts w:ascii="Arial" w:hAnsi="Arial" w:cs="Arial"/>
                <w:noProof/>
                <w:sz w:val="22"/>
                <w:szCs w:val="22"/>
              </w:rPr>
              <w:t>«t_funkcia»</w:t>
            </w:r>
            <w:r w:rsidRPr="00FE0E84">
              <w:rPr>
                <w:rFonts w:ascii="Arial" w:hAnsi="Arial" w:cs="Arial"/>
                <w:sz w:val="22"/>
                <w:szCs w:val="22"/>
              </w:rPr>
              <w:fldChar w:fldCharType="end"/>
            </w:r>
          </w:p>
        </w:tc>
        <w:tc>
          <w:tcPr>
            <w:tcW w:w="993" w:type="dxa"/>
            <w:shd w:val="clear" w:color="auto" w:fill="auto"/>
          </w:tcPr>
          <w:p w14:paraId="2A33192E" w14:textId="77777777" w:rsidR="00A766E6" w:rsidRPr="00FE0E84" w:rsidRDefault="00A766E6" w:rsidP="00D12A88">
            <w:pPr>
              <w:tabs>
                <w:tab w:val="left" w:pos="1701"/>
                <w:tab w:val="left" w:pos="3119"/>
                <w:tab w:val="left" w:pos="3828"/>
                <w:tab w:val="left" w:pos="7938"/>
              </w:tabs>
              <w:rPr>
                <w:sz w:val="22"/>
                <w:szCs w:val="22"/>
              </w:rPr>
            </w:pPr>
          </w:p>
        </w:tc>
        <w:tc>
          <w:tcPr>
            <w:tcW w:w="4394" w:type="dxa"/>
            <w:shd w:val="clear" w:color="auto" w:fill="auto"/>
          </w:tcPr>
          <w:p w14:paraId="0559BDF9" w14:textId="77777777" w:rsidR="00A766E6" w:rsidRPr="00FE0E84" w:rsidRDefault="00A766E6" w:rsidP="00D12A88">
            <w:pPr>
              <w:tabs>
                <w:tab w:val="left" w:pos="1701"/>
                <w:tab w:val="left" w:pos="3119"/>
                <w:tab w:val="left" w:pos="3828"/>
                <w:tab w:val="left" w:pos="7938"/>
              </w:tabs>
              <w:jc w:val="center"/>
              <w:rPr>
                <w:sz w:val="22"/>
                <w:szCs w:val="22"/>
              </w:rPr>
            </w:pPr>
            <w:r w:rsidRPr="00FE0E84">
              <w:rPr>
                <w:rFonts w:ascii="Arial" w:hAnsi="Arial"/>
                <w:sz w:val="22"/>
                <w:szCs w:val="22"/>
              </w:rPr>
              <w:t>generálny riaditeľ</w:t>
            </w:r>
          </w:p>
        </w:tc>
      </w:tr>
      <w:tr w:rsidR="00FE0E84" w:rsidRPr="00FE0E84" w14:paraId="6CAB157C" w14:textId="77777777" w:rsidTr="00D12A88">
        <w:tc>
          <w:tcPr>
            <w:tcW w:w="4111" w:type="dxa"/>
            <w:shd w:val="clear" w:color="auto" w:fill="auto"/>
          </w:tcPr>
          <w:p w14:paraId="62869F11" w14:textId="77777777" w:rsidR="00A766E6" w:rsidRPr="00FE0E84" w:rsidRDefault="00A766E6" w:rsidP="00D12A88">
            <w:pPr>
              <w:tabs>
                <w:tab w:val="left" w:pos="1701"/>
                <w:tab w:val="left" w:pos="3119"/>
                <w:tab w:val="left" w:pos="3828"/>
                <w:tab w:val="left" w:pos="7938"/>
              </w:tabs>
              <w:ind w:right="-108"/>
              <w:jc w:val="center"/>
              <w:rPr>
                <w:sz w:val="22"/>
                <w:szCs w:val="22"/>
              </w:rPr>
            </w:pPr>
          </w:p>
        </w:tc>
        <w:tc>
          <w:tcPr>
            <w:tcW w:w="993" w:type="dxa"/>
            <w:shd w:val="clear" w:color="auto" w:fill="auto"/>
          </w:tcPr>
          <w:p w14:paraId="61914AF5" w14:textId="77777777" w:rsidR="00A766E6" w:rsidRPr="00FE0E84" w:rsidRDefault="00A766E6" w:rsidP="00D12A88">
            <w:pPr>
              <w:tabs>
                <w:tab w:val="left" w:pos="1701"/>
                <w:tab w:val="left" w:pos="3119"/>
                <w:tab w:val="left" w:pos="3828"/>
                <w:tab w:val="left" w:pos="7938"/>
              </w:tabs>
              <w:rPr>
                <w:sz w:val="22"/>
                <w:szCs w:val="22"/>
              </w:rPr>
            </w:pPr>
          </w:p>
        </w:tc>
        <w:tc>
          <w:tcPr>
            <w:tcW w:w="4394" w:type="dxa"/>
            <w:shd w:val="clear" w:color="auto" w:fill="auto"/>
          </w:tcPr>
          <w:p w14:paraId="1DF5758B" w14:textId="77777777" w:rsidR="00A766E6" w:rsidRPr="00FE0E84" w:rsidRDefault="00A766E6" w:rsidP="00D12A88">
            <w:pPr>
              <w:tabs>
                <w:tab w:val="left" w:pos="1701"/>
                <w:tab w:val="left" w:pos="3119"/>
                <w:tab w:val="left" w:pos="3828"/>
                <w:tab w:val="left" w:pos="7938"/>
              </w:tabs>
              <w:jc w:val="center"/>
              <w:rPr>
                <w:sz w:val="22"/>
                <w:szCs w:val="22"/>
              </w:rPr>
            </w:pPr>
            <w:r w:rsidRPr="00FE0E84">
              <w:rPr>
                <w:rFonts w:ascii="Arial" w:hAnsi="Arial" w:cs="Arial"/>
                <w:sz w:val="22"/>
                <w:szCs w:val="22"/>
                <w:lang w:eastAsia="sk-SK"/>
              </w:rPr>
              <w:t>spoločnosti MH Teplárenský holding, a. s.</w:t>
            </w:r>
          </w:p>
        </w:tc>
      </w:tr>
      <w:tr w:rsidR="00FE0E84" w:rsidRPr="00FE0E84" w14:paraId="32C9F978" w14:textId="77777777" w:rsidTr="00D12A88">
        <w:trPr>
          <w:trHeight w:val="1164"/>
        </w:trPr>
        <w:tc>
          <w:tcPr>
            <w:tcW w:w="4111" w:type="dxa"/>
            <w:shd w:val="clear" w:color="auto" w:fill="auto"/>
          </w:tcPr>
          <w:p w14:paraId="7A641487" w14:textId="77777777" w:rsidR="00A766E6" w:rsidRPr="00FE0E84" w:rsidRDefault="00A766E6" w:rsidP="00D12A88">
            <w:pPr>
              <w:rPr>
                <w:sz w:val="22"/>
                <w:szCs w:val="22"/>
              </w:rPr>
            </w:pPr>
          </w:p>
          <w:p w14:paraId="6C748131" w14:textId="77777777" w:rsidR="00A766E6" w:rsidRPr="00FE0E84" w:rsidRDefault="00A766E6" w:rsidP="00D12A88">
            <w:pPr>
              <w:rPr>
                <w:sz w:val="22"/>
                <w:szCs w:val="22"/>
              </w:rPr>
            </w:pPr>
          </w:p>
          <w:p w14:paraId="4C8D2245" w14:textId="77777777" w:rsidR="00A766E6" w:rsidRPr="00FE0E84" w:rsidRDefault="00A766E6" w:rsidP="00D12A88">
            <w:pPr>
              <w:rPr>
                <w:sz w:val="22"/>
                <w:szCs w:val="22"/>
              </w:rPr>
            </w:pPr>
          </w:p>
          <w:p w14:paraId="5D689971" w14:textId="77777777" w:rsidR="00A766E6" w:rsidRPr="00FE0E84" w:rsidRDefault="00A766E6" w:rsidP="00D12A88">
            <w:pPr>
              <w:rPr>
                <w:sz w:val="22"/>
                <w:szCs w:val="22"/>
              </w:rPr>
            </w:pPr>
          </w:p>
        </w:tc>
        <w:tc>
          <w:tcPr>
            <w:tcW w:w="993" w:type="dxa"/>
            <w:shd w:val="clear" w:color="auto" w:fill="auto"/>
          </w:tcPr>
          <w:p w14:paraId="10D35EDE" w14:textId="77777777" w:rsidR="00A766E6" w:rsidRPr="00FE0E84" w:rsidRDefault="00A766E6" w:rsidP="00D12A88">
            <w:pPr>
              <w:tabs>
                <w:tab w:val="left" w:pos="1701"/>
                <w:tab w:val="left" w:pos="3119"/>
                <w:tab w:val="left" w:pos="3828"/>
                <w:tab w:val="left" w:pos="7938"/>
              </w:tabs>
              <w:rPr>
                <w:sz w:val="22"/>
                <w:szCs w:val="22"/>
              </w:rPr>
            </w:pPr>
          </w:p>
        </w:tc>
        <w:tc>
          <w:tcPr>
            <w:tcW w:w="4394" w:type="dxa"/>
            <w:shd w:val="clear" w:color="auto" w:fill="auto"/>
          </w:tcPr>
          <w:p w14:paraId="17EB23D2" w14:textId="77777777" w:rsidR="00A766E6" w:rsidRPr="00FE0E84" w:rsidRDefault="00A766E6" w:rsidP="00D12A88">
            <w:pPr>
              <w:tabs>
                <w:tab w:val="left" w:pos="1701"/>
                <w:tab w:val="left" w:pos="3119"/>
                <w:tab w:val="left" w:pos="3828"/>
                <w:tab w:val="left" w:pos="7938"/>
              </w:tabs>
              <w:jc w:val="center"/>
              <w:rPr>
                <w:sz w:val="22"/>
                <w:szCs w:val="22"/>
              </w:rPr>
            </w:pPr>
          </w:p>
        </w:tc>
      </w:tr>
      <w:tr w:rsidR="00FE0E84" w:rsidRPr="00FE0E84" w14:paraId="44423585" w14:textId="77777777" w:rsidTr="00D12A88">
        <w:tc>
          <w:tcPr>
            <w:tcW w:w="4111" w:type="dxa"/>
            <w:shd w:val="clear" w:color="auto" w:fill="auto"/>
          </w:tcPr>
          <w:p w14:paraId="097443B1" w14:textId="77777777" w:rsidR="00A766E6" w:rsidRPr="00FE0E84" w:rsidRDefault="00A766E6" w:rsidP="00D12A88">
            <w:pPr>
              <w:tabs>
                <w:tab w:val="left" w:pos="1701"/>
                <w:tab w:val="left" w:pos="3119"/>
                <w:tab w:val="left" w:pos="3828"/>
                <w:tab w:val="left" w:pos="7938"/>
              </w:tabs>
              <w:jc w:val="center"/>
              <w:rPr>
                <w:sz w:val="22"/>
                <w:szCs w:val="22"/>
              </w:rPr>
            </w:pPr>
            <w:r w:rsidRPr="00FE0E84">
              <w:rPr>
                <w:rFonts w:ascii="Arial" w:hAnsi="Arial" w:cs="Arial"/>
                <w:sz w:val="22"/>
                <w:szCs w:val="22"/>
              </w:rPr>
              <w:fldChar w:fldCharType="begin"/>
            </w:r>
            <w:r w:rsidRPr="00FE0E84">
              <w:rPr>
                <w:rFonts w:ascii="Arial" w:hAnsi="Arial" w:cs="Arial"/>
                <w:sz w:val="22"/>
                <w:szCs w:val="22"/>
              </w:rPr>
              <w:instrText xml:space="preserve"> MERGEFIELD t_splnomocnenec1  </w:instrText>
            </w:r>
            <w:r w:rsidRPr="00FE0E84">
              <w:rPr>
                <w:rFonts w:ascii="Arial" w:hAnsi="Arial" w:cs="Arial"/>
                <w:sz w:val="22"/>
                <w:szCs w:val="22"/>
              </w:rPr>
              <w:fldChar w:fldCharType="separate"/>
            </w:r>
            <w:r w:rsidRPr="00FE0E84">
              <w:rPr>
                <w:rFonts w:ascii="Arial" w:hAnsi="Arial" w:cs="Arial"/>
                <w:noProof/>
                <w:sz w:val="22"/>
                <w:szCs w:val="22"/>
              </w:rPr>
              <w:t>«t_splnomocnenec1»</w:t>
            </w:r>
            <w:r w:rsidRPr="00FE0E84">
              <w:rPr>
                <w:rFonts w:ascii="Arial" w:hAnsi="Arial" w:cs="Arial"/>
                <w:sz w:val="22"/>
                <w:szCs w:val="22"/>
              </w:rPr>
              <w:fldChar w:fldCharType="end"/>
            </w:r>
          </w:p>
        </w:tc>
        <w:tc>
          <w:tcPr>
            <w:tcW w:w="993" w:type="dxa"/>
            <w:shd w:val="clear" w:color="auto" w:fill="auto"/>
          </w:tcPr>
          <w:p w14:paraId="4C55A1A3" w14:textId="77777777" w:rsidR="00A766E6" w:rsidRPr="00FE0E84" w:rsidRDefault="00A766E6" w:rsidP="00D12A88">
            <w:pPr>
              <w:tabs>
                <w:tab w:val="left" w:pos="1701"/>
                <w:tab w:val="left" w:pos="3119"/>
                <w:tab w:val="left" w:pos="3828"/>
                <w:tab w:val="left" w:pos="7938"/>
              </w:tabs>
              <w:rPr>
                <w:sz w:val="22"/>
                <w:szCs w:val="22"/>
              </w:rPr>
            </w:pPr>
          </w:p>
        </w:tc>
        <w:tc>
          <w:tcPr>
            <w:tcW w:w="4394" w:type="dxa"/>
            <w:shd w:val="clear" w:color="auto" w:fill="auto"/>
          </w:tcPr>
          <w:p w14:paraId="0C26B6DF" w14:textId="5FD0D2F7" w:rsidR="00A766E6" w:rsidRPr="00FE0E84" w:rsidRDefault="009F61E2" w:rsidP="00D12A88">
            <w:pPr>
              <w:tabs>
                <w:tab w:val="left" w:pos="1701"/>
                <w:tab w:val="left" w:pos="3119"/>
                <w:tab w:val="left" w:pos="3828"/>
                <w:tab w:val="left" w:pos="7938"/>
              </w:tabs>
              <w:jc w:val="center"/>
              <w:rPr>
                <w:rFonts w:ascii="Arial" w:hAnsi="Arial" w:cs="Arial"/>
                <w:strike/>
                <w:sz w:val="22"/>
                <w:szCs w:val="22"/>
              </w:rPr>
            </w:pPr>
            <w:r>
              <w:rPr>
                <w:rFonts w:ascii="Arial" w:hAnsi="Arial" w:cs="Arial"/>
                <w:sz w:val="22"/>
                <w:szCs w:val="22"/>
              </w:rPr>
              <w:t>Meno a priezvisko</w:t>
            </w:r>
          </w:p>
        </w:tc>
      </w:tr>
      <w:tr w:rsidR="00FE0E84" w:rsidRPr="00FE0E84" w14:paraId="1E6FBE6F" w14:textId="77777777" w:rsidTr="00D12A88">
        <w:tc>
          <w:tcPr>
            <w:tcW w:w="4111" w:type="dxa"/>
            <w:shd w:val="clear" w:color="auto" w:fill="auto"/>
          </w:tcPr>
          <w:p w14:paraId="3B0C051C" w14:textId="77777777" w:rsidR="00A766E6" w:rsidRPr="00FE0E84" w:rsidRDefault="00A766E6" w:rsidP="00D12A88">
            <w:pPr>
              <w:tabs>
                <w:tab w:val="left" w:pos="1701"/>
                <w:tab w:val="left" w:pos="3119"/>
                <w:tab w:val="left" w:pos="3828"/>
                <w:tab w:val="left" w:pos="7938"/>
              </w:tabs>
              <w:jc w:val="center"/>
              <w:rPr>
                <w:sz w:val="22"/>
                <w:szCs w:val="22"/>
              </w:rPr>
            </w:pPr>
            <w:r w:rsidRPr="00FE0E84">
              <w:rPr>
                <w:rFonts w:ascii="Arial" w:hAnsi="Arial" w:cs="Arial"/>
                <w:sz w:val="22"/>
                <w:szCs w:val="22"/>
              </w:rPr>
              <w:fldChar w:fldCharType="begin"/>
            </w:r>
            <w:r w:rsidRPr="00FE0E84">
              <w:rPr>
                <w:rFonts w:ascii="Arial" w:hAnsi="Arial" w:cs="Arial"/>
                <w:sz w:val="22"/>
                <w:szCs w:val="22"/>
              </w:rPr>
              <w:instrText xml:space="preserve"> MERGEFIELD t_funkcia1  </w:instrText>
            </w:r>
            <w:r w:rsidRPr="00FE0E84">
              <w:rPr>
                <w:rFonts w:ascii="Arial" w:hAnsi="Arial" w:cs="Arial"/>
                <w:sz w:val="22"/>
                <w:szCs w:val="22"/>
              </w:rPr>
              <w:fldChar w:fldCharType="separate"/>
            </w:r>
            <w:r w:rsidRPr="00FE0E84">
              <w:rPr>
                <w:rFonts w:ascii="Arial" w:hAnsi="Arial" w:cs="Arial"/>
                <w:noProof/>
                <w:sz w:val="22"/>
                <w:szCs w:val="22"/>
              </w:rPr>
              <w:t>«t_funkcia1»</w:t>
            </w:r>
            <w:r w:rsidRPr="00FE0E84">
              <w:rPr>
                <w:rFonts w:ascii="Arial" w:hAnsi="Arial" w:cs="Arial"/>
                <w:sz w:val="22"/>
                <w:szCs w:val="22"/>
              </w:rPr>
              <w:fldChar w:fldCharType="end"/>
            </w:r>
          </w:p>
        </w:tc>
        <w:tc>
          <w:tcPr>
            <w:tcW w:w="993" w:type="dxa"/>
            <w:shd w:val="clear" w:color="auto" w:fill="auto"/>
          </w:tcPr>
          <w:p w14:paraId="572CDC30" w14:textId="77777777" w:rsidR="00A766E6" w:rsidRPr="00FE0E84" w:rsidRDefault="00A766E6" w:rsidP="00D12A88">
            <w:pPr>
              <w:tabs>
                <w:tab w:val="left" w:pos="1701"/>
                <w:tab w:val="left" w:pos="3119"/>
                <w:tab w:val="left" w:pos="3828"/>
                <w:tab w:val="left" w:pos="7938"/>
              </w:tabs>
              <w:rPr>
                <w:sz w:val="22"/>
                <w:szCs w:val="22"/>
              </w:rPr>
            </w:pPr>
          </w:p>
        </w:tc>
        <w:tc>
          <w:tcPr>
            <w:tcW w:w="4394" w:type="dxa"/>
            <w:shd w:val="clear" w:color="auto" w:fill="auto"/>
          </w:tcPr>
          <w:p w14:paraId="6F07EF2F" w14:textId="77777777" w:rsidR="00A766E6" w:rsidRPr="00FE0E84" w:rsidRDefault="00A766E6" w:rsidP="00D12A88">
            <w:pPr>
              <w:tabs>
                <w:tab w:val="left" w:pos="1701"/>
                <w:tab w:val="left" w:pos="3119"/>
                <w:tab w:val="left" w:pos="3828"/>
                <w:tab w:val="left" w:pos="7938"/>
              </w:tabs>
              <w:jc w:val="center"/>
              <w:rPr>
                <w:sz w:val="22"/>
                <w:szCs w:val="22"/>
              </w:rPr>
            </w:pPr>
            <w:r w:rsidRPr="00FE0E84">
              <w:rPr>
                <w:rFonts w:ascii="Arial" w:hAnsi="Arial"/>
                <w:sz w:val="22"/>
                <w:szCs w:val="22"/>
              </w:rPr>
              <w:t>obchodný riaditeľ</w:t>
            </w:r>
          </w:p>
        </w:tc>
      </w:tr>
      <w:tr w:rsidR="00FE0E84" w:rsidRPr="00FE0E84" w14:paraId="160A6C53" w14:textId="77777777" w:rsidTr="00D12A88">
        <w:tc>
          <w:tcPr>
            <w:tcW w:w="4111" w:type="dxa"/>
            <w:shd w:val="clear" w:color="auto" w:fill="auto"/>
          </w:tcPr>
          <w:p w14:paraId="3FE97294" w14:textId="77777777" w:rsidR="00A766E6" w:rsidRPr="00FE0E84" w:rsidRDefault="00A766E6" w:rsidP="00D12A88">
            <w:pPr>
              <w:tabs>
                <w:tab w:val="left" w:pos="1701"/>
                <w:tab w:val="left" w:pos="3119"/>
                <w:tab w:val="left" w:pos="3828"/>
                <w:tab w:val="left" w:pos="7938"/>
              </w:tabs>
              <w:rPr>
                <w:sz w:val="22"/>
                <w:szCs w:val="22"/>
              </w:rPr>
            </w:pPr>
          </w:p>
        </w:tc>
        <w:tc>
          <w:tcPr>
            <w:tcW w:w="993" w:type="dxa"/>
            <w:shd w:val="clear" w:color="auto" w:fill="auto"/>
          </w:tcPr>
          <w:p w14:paraId="79DD71D4" w14:textId="77777777" w:rsidR="00A766E6" w:rsidRPr="00FE0E84" w:rsidRDefault="00A766E6" w:rsidP="00D12A88">
            <w:pPr>
              <w:tabs>
                <w:tab w:val="left" w:pos="1701"/>
                <w:tab w:val="left" w:pos="3119"/>
                <w:tab w:val="left" w:pos="3828"/>
                <w:tab w:val="left" w:pos="7938"/>
              </w:tabs>
              <w:rPr>
                <w:sz w:val="22"/>
                <w:szCs w:val="22"/>
              </w:rPr>
            </w:pPr>
          </w:p>
        </w:tc>
        <w:tc>
          <w:tcPr>
            <w:tcW w:w="4394" w:type="dxa"/>
            <w:shd w:val="clear" w:color="auto" w:fill="auto"/>
          </w:tcPr>
          <w:p w14:paraId="3F64B898" w14:textId="77777777" w:rsidR="00A766E6" w:rsidRPr="00FE0E84" w:rsidRDefault="00A766E6" w:rsidP="00D12A88">
            <w:pPr>
              <w:tabs>
                <w:tab w:val="left" w:pos="1701"/>
                <w:tab w:val="left" w:pos="3119"/>
                <w:tab w:val="left" w:pos="3828"/>
                <w:tab w:val="left" w:pos="7938"/>
              </w:tabs>
              <w:jc w:val="center"/>
              <w:rPr>
                <w:sz w:val="22"/>
                <w:szCs w:val="22"/>
              </w:rPr>
            </w:pPr>
            <w:r w:rsidRPr="00FE0E84">
              <w:rPr>
                <w:rFonts w:ascii="Arial" w:hAnsi="Arial" w:cs="Arial"/>
                <w:sz w:val="22"/>
                <w:szCs w:val="22"/>
                <w:lang w:eastAsia="sk-SK"/>
              </w:rPr>
              <w:t>spoločnosti MH Teplárenský holding, a. s.</w:t>
            </w:r>
          </w:p>
        </w:tc>
      </w:tr>
      <w:bookmarkEnd w:id="3"/>
    </w:tbl>
    <w:p w14:paraId="60D34CDF" w14:textId="77777777" w:rsidR="00A766E6" w:rsidRPr="00FE0E84" w:rsidRDefault="00A766E6" w:rsidP="00C02E78">
      <w:pPr>
        <w:suppressAutoHyphens/>
        <w:rPr>
          <w:rFonts w:ascii="Arial" w:hAnsi="Arial" w:cs="Arial"/>
          <w:sz w:val="22"/>
        </w:rPr>
      </w:pPr>
    </w:p>
    <w:sectPr w:rsidR="00A766E6" w:rsidRPr="00FE0E84" w:rsidSect="00A766E6">
      <w:pgSz w:w="11906" w:h="16838" w:code="9"/>
      <w:pgMar w:top="1418" w:right="1418" w:bottom="1418" w:left="1418"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477C" w14:textId="77777777" w:rsidR="002B73F2" w:rsidRDefault="002B73F2">
      <w:r>
        <w:separator/>
      </w:r>
    </w:p>
  </w:endnote>
  <w:endnote w:type="continuationSeparator" w:id="0">
    <w:p w14:paraId="28C2341E" w14:textId="77777777" w:rsidR="002B73F2" w:rsidRDefault="002B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1C42" w14:textId="50B35C4F" w:rsidR="006129F4" w:rsidRPr="00242F07" w:rsidRDefault="00B14C99" w:rsidP="004B45F1">
    <w:pPr>
      <w:pStyle w:val="Pta"/>
      <w:ind w:left="-567"/>
      <w:rPr>
        <w:rFonts w:ascii="Arial" w:hAnsi="Arial" w:cs="Arial"/>
        <w:sz w:val="20"/>
        <w:szCs w:val="20"/>
      </w:rPr>
    </w:pPr>
    <w:r>
      <w:rPr>
        <w:rFonts w:ascii="Arial" w:hAnsi="Arial" w:cs="Arial"/>
        <w:sz w:val="20"/>
        <w:szCs w:val="20"/>
      </w:rPr>
      <w:tab/>
    </w:r>
    <w:r>
      <w:rPr>
        <w:rFonts w:ascii="Arial" w:hAnsi="Arial" w:cs="Arial"/>
        <w:sz w:val="20"/>
        <w:szCs w:val="20"/>
      </w:rPr>
      <w:tab/>
    </w:r>
    <w:r w:rsidR="006129F4" w:rsidRPr="00242F07">
      <w:rPr>
        <w:rFonts w:ascii="Arial" w:hAnsi="Arial" w:cs="Arial"/>
        <w:sz w:val="20"/>
        <w:szCs w:val="20"/>
      </w:rPr>
      <w:fldChar w:fldCharType="begin"/>
    </w:r>
    <w:r w:rsidR="006129F4" w:rsidRPr="00242F07">
      <w:rPr>
        <w:rFonts w:ascii="Arial" w:hAnsi="Arial" w:cs="Arial"/>
        <w:sz w:val="20"/>
        <w:szCs w:val="20"/>
      </w:rPr>
      <w:instrText xml:space="preserve"> PAGE </w:instrText>
    </w:r>
    <w:r w:rsidR="006129F4" w:rsidRPr="00242F07">
      <w:rPr>
        <w:rFonts w:ascii="Arial" w:hAnsi="Arial" w:cs="Arial"/>
        <w:sz w:val="20"/>
        <w:szCs w:val="20"/>
      </w:rPr>
      <w:fldChar w:fldCharType="separate"/>
    </w:r>
    <w:r w:rsidR="0099227D">
      <w:rPr>
        <w:rFonts w:ascii="Arial" w:hAnsi="Arial" w:cs="Arial"/>
        <w:noProof/>
        <w:sz w:val="20"/>
        <w:szCs w:val="20"/>
      </w:rPr>
      <w:t>11</w:t>
    </w:r>
    <w:r w:rsidR="006129F4" w:rsidRPr="00242F07">
      <w:rPr>
        <w:rFonts w:ascii="Arial" w:hAnsi="Arial" w:cs="Arial"/>
        <w:sz w:val="20"/>
        <w:szCs w:val="20"/>
      </w:rPr>
      <w:fldChar w:fldCharType="end"/>
    </w:r>
    <w:r w:rsidR="006129F4" w:rsidRPr="00242F07">
      <w:rPr>
        <w:rFonts w:ascii="Arial" w:hAnsi="Arial" w:cs="Arial"/>
        <w:sz w:val="20"/>
        <w:szCs w:val="20"/>
      </w:rPr>
      <w:t xml:space="preserve"> z </w:t>
    </w:r>
    <w:r w:rsidR="006129F4" w:rsidRPr="00242F07">
      <w:rPr>
        <w:rFonts w:ascii="Arial" w:hAnsi="Arial" w:cs="Arial"/>
        <w:sz w:val="20"/>
        <w:szCs w:val="20"/>
      </w:rPr>
      <w:fldChar w:fldCharType="begin"/>
    </w:r>
    <w:r w:rsidR="006129F4" w:rsidRPr="00242F07">
      <w:rPr>
        <w:rFonts w:ascii="Arial" w:hAnsi="Arial" w:cs="Arial"/>
        <w:sz w:val="20"/>
        <w:szCs w:val="20"/>
      </w:rPr>
      <w:instrText xml:space="preserve"> NUMPAGES </w:instrText>
    </w:r>
    <w:r w:rsidR="006129F4" w:rsidRPr="00242F07">
      <w:rPr>
        <w:rFonts w:ascii="Arial" w:hAnsi="Arial" w:cs="Arial"/>
        <w:sz w:val="20"/>
        <w:szCs w:val="20"/>
      </w:rPr>
      <w:fldChar w:fldCharType="separate"/>
    </w:r>
    <w:r w:rsidR="0099227D">
      <w:rPr>
        <w:rFonts w:ascii="Arial" w:hAnsi="Arial" w:cs="Arial"/>
        <w:noProof/>
        <w:sz w:val="20"/>
        <w:szCs w:val="20"/>
      </w:rPr>
      <w:t>12</w:t>
    </w:r>
    <w:r w:rsidR="006129F4" w:rsidRPr="00242F07">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2EEC" w14:textId="77777777" w:rsidR="00E41D77" w:rsidRDefault="00E41D77" w:rsidP="00E41D77">
    <w:pPr>
      <w:pStyle w:val="Pta"/>
      <w:rPr>
        <w:rFonts w:ascii="Arial" w:hAnsi="Arial" w:cs="Arial"/>
        <w:sz w:val="20"/>
      </w:rPr>
    </w:pPr>
  </w:p>
  <w:p w14:paraId="0C22C7F6" w14:textId="77777777" w:rsidR="00CB4EA9" w:rsidRDefault="00CB4EA9" w:rsidP="00CB4EA9">
    <w:pPr>
      <w:pStyle w:val="Pta"/>
      <w:ind w:left="-709"/>
    </w:pPr>
  </w:p>
  <w:p w14:paraId="2D5DF2FF" w14:textId="77777777" w:rsidR="000B400B" w:rsidRPr="00242F07" w:rsidRDefault="000B400B" w:rsidP="000B400B">
    <w:pPr>
      <w:pStyle w:val="Pta"/>
      <w:ind w:left="-567"/>
      <w:rPr>
        <w:rFonts w:ascii="Arial" w:hAnsi="Arial" w:cs="Arial"/>
        <w:sz w:val="20"/>
        <w:szCs w:val="20"/>
      </w:rPr>
    </w:pPr>
    <w:r>
      <w:tab/>
    </w:r>
    <w:r>
      <w:tab/>
    </w:r>
  </w:p>
  <w:p w14:paraId="083FF72F" w14:textId="77777777" w:rsidR="004B45F1" w:rsidRDefault="004B45F1" w:rsidP="004B45F1">
    <w:pPr>
      <w:pStyle w:val="Pt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A2D6" w14:textId="77777777" w:rsidR="002B73F2" w:rsidRDefault="002B73F2">
      <w:r>
        <w:separator/>
      </w:r>
    </w:p>
  </w:footnote>
  <w:footnote w:type="continuationSeparator" w:id="0">
    <w:p w14:paraId="011C7ADF" w14:textId="77777777" w:rsidR="002B73F2" w:rsidRDefault="002B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6625" w14:textId="32B790A7" w:rsidR="00934E5B" w:rsidRDefault="00934E5B" w:rsidP="00090C33">
    <w:pPr>
      <w:pStyle w:val="Hlavika"/>
      <w:ind w:left="-709" w:firstLine="709"/>
    </w:pPr>
    <w:r>
      <w:t xml:space="preserve">                                                                                                                                                   </w:t>
    </w:r>
    <w:r w:rsidR="00090C33">
      <w:t xml:space="preserve">                             </w:t>
    </w:r>
    <w:r>
      <w:t xml:space="preserve">                                                                                                                                              </w:t>
    </w:r>
  </w:p>
  <w:p w14:paraId="04A34AF9" w14:textId="7685B858" w:rsidR="00934E5B" w:rsidRPr="00871213" w:rsidRDefault="00A766E6" w:rsidP="0047148F">
    <w:pPr>
      <w:pStyle w:val="Hlavika"/>
      <w:ind w:hanging="993"/>
      <w:rPr>
        <w:rFonts w:ascii="Arial" w:hAnsi="Arial" w:cs="Arial"/>
        <w:sz w:val="20"/>
        <w:szCs w:val="20"/>
      </w:rPr>
    </w:pPr>
    <w:r>
      <w:rPr>
        <w:noProof/>
        <w:lang w:eastAsia="sk-SK"/>
      </w:rPr>
      <w:drawing>
        <wp:inline distT="0" distB="0" distL="0" distR="0" wp14:anchorId="72F1DE10" wp14:editId="5029DEF6">
          <wp:extent cx="1143000" cy="314325"/>
          <wp:effectExtent l="0" t="0" r="0" b="0"/>
          <wp:docPr id="21" name="Obrázok 3" descr="MH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MH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r w:rsidR="00934E5B" w:rsidRPr="00DB4F8E">
      <w:rPr>
        <w:rFonts w:ascii="Arial" w:hAnsi="Arial" w:cs="Arial"/>
        <w:sz w:val="20"/>
        <w:szCs w:val="20"/>
      </w:rPr>
      <w:t xml:space="preserve">                                                                                </w:t>
    </w:r>
    <w:r w:rsidR="00090C33">
      <w:rPr>
        <w:rFonts w:ascii="Arial" w:hAnsi="Arial" w:cs="Arial"/>
        <w:sz w:val="20"/>
        <w:szCs w:val="20"/>
      </w:rPr>
      <w:tab/>
    </w:r>
  </w:p>
  <w:p w14:paraId="077FE869" w14:textId="77777777" w:rsidR="004B45F1" w:rsidRDefault="004B45F1" w:rsidP="00C31E2B">
    <w:pPr>
      <w:pStyle w:val="Hlavika"/>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D69"/>
    <w:multiLevelType w:val="hybridMultilevel"/>
    <w:tmpl w:val="677C94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A590447"/>
    <w:multiLevelType w:val="hybridMultilevel"/>
    <w:tmpl w:val="B70E48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50A2DC4"/>
    <w:multiLevelType w:val="hybridMultilevel"/>
    <w:tmpl w:val="EDF45F5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3F9C7C7D"/>
    <w:multiLevelType w:val="hybridMultilevel"/>
    <w:tmpl w:val="53E6225A"/>
    <w:lvl w:ilvl="0" w:tplc="63D07CDE">
      <w:start w:val="2"/>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553A546A"/>
    <w:multiLevelType w:val="hybridMultilevel"/>
    <w:tmpl w:val="EACADC56"/>
    <w:lvl w:ilvl="0" w:tplc="5F5600E0">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B562FB6"/>
    <w:multiLevelType w:val="hybridMultilevel"/>
    <w:tmpl w:val="3A30A1F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79B7347F"/>
    <w:multiLevelType w:val="hybridMultilevel"/>
    <w:tmpl w:val="4BDEF4CA"/>
    <w:lvl w:ilvl="0" w:tplc="70A033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512069315">
    <w:abstractNumId w:val="1"/>
  </w:num>
  <w:num w:numId="2" w16cid:durableId="1588925719">
    <w:abstractNumId w:val="0"/>
  </w:num>
  <w:num w:numId="3" w16cid:durableId="1208101747">
    <w:abstractNumId w:val="5"/>
  </w:num>
  <w:num w:numId="4" w16cid:durableId="434598844">
    <w:abstractNumId w:val="3"/>
  </w:num>
  <w:num w:numId="5" w16cid:durableId="327516089">
    <w:abstractNumId w:val="6"/>
  </w:num>
  <w:num w:numId="6" w16cid:durableId="1894004602">
    <w:abstractNumId w:val="4"/>
  </w:num>
  <w:num w:numId="7" w16cid:durableId="632951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78"/>
    <w:rsid w:val="00010638"/>
    <w:rsid w:val="00036973"/>
    <w:rsid w:val="00037FD8"/>
    <w:rsid w:val="00050AFE"/>
    <w:rsid w:val="00062274"/>
    <w:rsid w:val="00074725"/>
    <w:rsid w:val="00090C33"/>
    <w:rsid w:val="000A7152"/>
    <w:rsid w:val="000A7273"/>
    <w:rsid w:val="000A7917"/>
    <w:rsid w:val="000B400B"/>
    <w:rsid w:val="000C082C"/>
    <w:rsid w:val="000D1B15"/>
    <w:rsid w:val="000E4AA1"/>
    <w:rsid w:val="000F0154"/>
    <w:rsid w:val="000F3948"/>
    <w:rsid w:val="000F46FD"/>
    <w:rsid w:val="00117D10"/>
    <w:rsid w:val="00123623"/>
    <w:rsid w:val="00127AAD"/>
    <w:rsid w:val="00135C23"/>
    <w:rsid w:val="00140A5E"/>
    <w:rsid w:val="001479CC"/>
    <w:rsid w:val="0015101F"/>
    <w:rsid w:val="00171BE4"/>
    <w:rsid w:val="00174E3D"/>
    <w:rsid w:val="00195608"/>
    <w:rsid w:val="001C1DA7"/>
    <w:rsid w:val="001C4F9E"/>
    <w:rsid w:val="001C7AFE"/>
    <w:rsid w:val="001D4AF4"/>
    <w:rsid w:val="002118D8"/>
    <w:rsid w:val="00214BC8"/>
    <w:rsid w:val="00214DF3"/>
    <w:rsid w:val="00242F07"/>
    <w:rsid w:val="00254AB7"/>
    <w:rsid w:val="00265060"/>
    <w:rsid w:val="002742EC"/>
    <w:rsid w:val="00277F74"/>
    <w:rsid w:val="002B73F2"/>
    <w:rsid w:val="002D0284"/>
    <w:rsid w:val="002E188D"/>
    <w:rsid w:val="002F3DFB"/>
    <w:rsid w:val="003408CC"/>
    <w:rsid w:val="00341671"/>
    <w:rsid w:val="00361879"/>
    <w:rsid w:val="003A1C2A"/>
    <w:rsid w:val="003D166E"/>
    <w:rsid w:val="003D530B"/>
    <w:rsid w:val="003F11B9"/>
    <w:rsid w:val="003F4B81"/>
    <w:rsid w:val="0042178B"/>
    <w:rsid w:val="00446C37"/>
    <w:rsid w:val="0047148F"/>
    <w:rsid w:val="00490A2F"/>
    <w:rsid w:val="004B45F1"/>
    <w:rsid w:val="004C5380"/>
    <w:rsid w:val="004E1FF8"/>
    <w:rsid w:val="00520001"/>
    <w:rsid w:val="005413D3"/>
    <w:rsid w:val="00556716"/>
    <w:rsid w:val="00577D9E"/>
    <w:rsid w:val="00594FB1"/>
    <w:rsid w:val="0059511D"/>
    <w:rsid w:val="005A0C57"/>
    <w:rsid w:val="005A1AAF"/>
    <w:rsid w:val="005C3487"/>
    <w:rsid w:val="005C5483"/>
    <w:rsid w:val="006065A8"/>
    <w:rsid w:val="006129F4"/>
    <w:rsid w:val="00630509"/>
    <w:rsid w:val="0063110B"/>
    <w:rsid w:val="00641BFF"/>
    <w:rsid w:val="00650F24"/>
    <w:rsid w:val="00653F9B"/>
    <w:rsid w:val="006B13AB"/>
    <w:rsid w:val="006B704B"/>
    <w:rsid w:val="006E5BF1"/>
    <w:rsid w:val="00713DC9"/>
    <w:rsid w:val="00744194"/>
    <w:rsid w:val="0074449B"/>
    <w:rsid w:val="00755F39"/>
    <w:rsid w:val="00756CB3"/>
    <w:rsid w:val="00760F9D"/>
    <w:rsid w:val="00761D80"/>
    <w:rsid w:val="00764693"/>
    <w:rsid w:val="007728C7"/>
    <w:rsid w:val="007857C6"/>
    <w:rsid w:val="00794F42"/>
    <w:rsid w:val="007B391C"/>
    <w:rsid w:val="007B4291"/>
    <w:rsid w:val="007C6BEF"/>
    <w:rsid w:val="007D430C"/>
    <w:rsid w:val="00807677"/>
    <w:rsid w:val="008108DD"/>
    <w:rsid w:val="0081729B"/>
    <w:rsid w:val="00817CCB"/>
    <w:rsid w:val="00871213"/>
    <w:rsid w:val="008754F9"/>
    <w:rsid w:val="0088535C"/>
    <w:rsid w:val="00890603"/>
    <w:rsid w:val="00891938"/>
    <w:rsid w:val="008A1C66"/>
    <w:rsid w:val="008A4B6B"/>
    <w:rsid w:val="008A5917"/>
    <w:rsid w:val="008B64B9"/>
    <w:rsid w:val="008B64E3"/>
    <w:rsid w:val="008F6F17"/>
    <w:rsid w:val="00907214"/>
    <w:rsid w:val="00917568"/>
    <w:rsid w:val="00923D1B"/>
    <w:rsid w:val="00924981"/>
    <w:rsid w:val="00926BF4"/>
    <w:rsid w:val="0092787A"/>
    <w:rsid w:val="00933068"/>
    <w:rsid w:val="00934E5B"/>
    <w:rsid w:val="00937626"/>
    <w:rsid w:val="0095176A"/>
    <w:rsid w:val="00953DD6"/>
    <w:rsid w:val="009667A9"/>
    <w:rsid w:val="00967EFB"/>
    <w:rsid w:val="00976F05"/>
    <w:rsid w:val="00986B6D"/>
    <w:rsid w:val="0099227D"/>
    <w:rsid w:val="0099332C"/>
    <w:rsid w:val="009A2DEF"/>
    <w:rsid w:val="009A594D"/>
    <w:rsid w:val="009B79B0"/>
    <w:rsid w:val="009C1445"/>
    <w:rsid w:val="009D19D9"/>
    <w:rsid w:val="009D5DD2"/>
    <w:rsid w:val="009F61E2"/>
    <w:rsid w:val="00A20CAE"/>
    <w:rsid w:val="00A25E46"/>
    <w:rsid w:val="00A32233"/>
    <w:rsid w:val="00A36145"/>
    <w:rsid w:val="00A42BFB"/>
    <w:rsid w:val="00A766E6"/>
    <w:rsid w:val="00A82676"/>
    <w:rsid w:val="00A90B58"/>
    <w:rsid w:val="00A96E45"/>
    <w:rsid w:val="00AA3038"/>
    <w:rsid w:val="00AA6B10"/>
    <w:rsid w:val="00AE4ACB"/>
    <w:rsid w:val="00B048DC"/>
    <w:rsid w:val="00B06929"/>
    <w:rsid w:val="00B14C99"/>
    <w:rsid w:val="00B24E76"/>
    <w:rsid w:val="00B35F31"/>
    <w:rsid w:val="00B36126"/>
    <w:rsid w:val="00B41F86"/>
    <w:rsid w:val="00B42490"/>
    <w:rsid w:val="00B54F92"/>
    <w:rsid w:val="00B56412"/>
    <w:rsid w:val="00B83E53"/>
    <w:rsid w:val="00B86E57"/>
    <w:rsid w:val="00B95B9C"/>
    <w:rsid w:val="00BA4614"/>
    <w:rsid w:val="00BB5E12"/>
    <w:rsid w:val="00BC1281"/>
    <w:rsid w:val="00BC170D"/>
    <w:rsid w:val="00BE0F3F"/>
    <w:rsid w:val="00BF3A63"/>
    <w:rsid w:val="00BF5CEE"/>
    <w:rsid w:val="00BF5F62"/>
    <w:rsid w:val="00C02E78"/>
    <w:rsid w:val="00C039C4"/>
    <w:rsid w:val="00C1040C"/>
    <w:rsid w:val="00C175AE"/>
    <w:rsid w:val="00C31E2B"/>
    <w:rsid w:val="00C379BF"/>
    <w:rsid w:val="00C5222B"/>
    <w:rsid w:val="00C800A6"/>
    <w:rsid w:val="00C85EB2"/>
    <w:rsid w:val="00C900CC"/>
    <w:rsid w:val="00C9048D"/>
    <w:rsid w:val="00C91005"/>
    <w:rsid w:val="00C937CD"/>
    <w:rsid w:val="00CA2DAA"/>
    <w:rsid w:val="00CB4EA9"/>
    <w:rsid w:val="00CC4A87"/>
    <w:rsid w:val="00CE6748"/>
    <w:rsid w:val="00D06EEC"/>
    <w:rsid w:val="00D15102"/>
    <w:rsid w:val="00D63BC9"/>
    <w:rsid w:val="00D67C87"/>
    <w:rsid w:val="00D904A3"/>
    <w:rsid w:val="00DA10D5"/>
    <w:rsid w:val="00DB4F8E"/>
    <w:rsid w:val="00DC309D"/>
    <w:rsid w:val="00DE40D4"/>
    <w:rsid w:val="00DE7D5B"/>
    <w:rsid w:val="00DF28AD"/>
    <w:rsid w:val="00E23A3B"/>
    <w:rsid w:val="00E41D77"/>
    <w:rsid w:val="00E45EBA"/>
    <w:rsid w:val="00E73346"/>
    <w:rsid w:val="00E75BE8"/>
    <w:rsid w:val="00EA6B9E"/>
    <w:rsid w:val="00EB25EE"/>
    <w:rsid w:val="00EB383B"/>
    <w:rsid w:val="00EB7BE6"/>
    <w:rsid w:val="00EC500F"/>
    <w:rsid w:val="00EC7035"/>
    <w:rsid w:val="00ED106A"/>
    <w:rsid w:val="00ED29E8"/>
    <w:rsid w:val="00EF51E4"/>
    <w:rsid w:val="00F14316"/>
    <w:rsid w:val="00F259BB"/>
    <w:rsid w:val="00F63CD0"/>
    <w:rsid w:val="00F75981"/>
    <w:rsid w:val="00F90993"/>
    <w:rsid w:val="00F97E1A"/>
    <w:rsid w:val="00FB0794"/>
    <w:rsid w:val="00FB4262"/>
    <w:rsid w:val="00FC4477"/>
    <w:rsid w:val="00FC4809"/>
    <w:rsid w:val="00FC6810"/>
    <w:rsid w:val="00FD2610"/>
    <w:rsid w:val="00FD565B"/>
    <w:rsid w:val="00FE0E84"/>
    <w:rsid w:val="00FF5071"/>
    <w:rsid w:val="00FF74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669784"/>
  <w15:docId w15:val="{D0EC66FD-88A6-4866-882F-F1AF4862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02E78"/>
    <w:rPr>
      <w:sz w:val="24"/>
      <w:szCs w:val="24"/>
      <w:lang w:val="sk-SK" w:eastAsia="cs-CZ"/>
    </w:rPr>
  </w:style>
  <w:style w:type="paragraph" w:styleId="Nadpis3">
    <w:name w:val="heading 3"/>
    <w:aliases w:val="Nadpis 10"/>
    <w:basedOn w:val="Normlny"/>
    <w:next w:val="Normlny"/>
    <w:link w:val="Nadpis3Char"/>
    <w:qFormat/>
    <w:rsid w:val="00C02E78"/>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Nadpis 10 Char"/>
    <w:link w:val="Nadpis3"/>
    <w:rsid w:val="00C02E78"/>
    <w:rPr>
      <w:rFonts w:ascii="Arial" w:hAnsi="Arial" w:cs="Arial"/>
      <w:b/>
      <w:bCs/>
      <w:sz w:val="26"/>
      <w:szCs w:val="26"/>
      <w:lang w:val="sk-SK" w:eastAsia="cs-CZ" w:bidi="ar-SA"/>
    </w:rPr>
  </w:style>
  <w:style w:type="paragraph" w:styleId="Zkladntext2">
    <w:name w:val="Body Text 2"/>
    <w:basedOn w:val="Normlny"/>
    <w:link w:val="Zkladntext2Char"/>
    <w:rsid w:val="00C02E78"/>
    <w:pPr>
      <w:spacing w:after="120" w:line="480" w:lineRule="auto"/>
    </w:pPr>
  </w:style>
  <w:style w:type="character" w:customStyle="1" w:styleId="Zkladntext2Char">
    <w:name w:val="Základný text 2 Char"/>
    <w:link w:val="Zkladntext2"/>
    <w:rsid w:val="00C02E78"/>
    <w:rPr>
      <w:sz w:val="24"/>
      <w:szCs w:val="24"/>
      <w:lang w:val="sk-SK" w:eastAsia="cs-CZ" w:bidi="ar-SA"/>
    </w:rPr>
  </w:style>
  <w:style w:type="paragraph" w:styleId="Zkladntext3">
    <w:name w:val="Body Text 3"/>
    <w:basedOn w:val="Normlny"/>
    <w:rsid w:val="00C02E78"/>
    <w:pPr>
      <w:spacing w:after="120"/>
    </w:pPr>
    <w:rPr>
      <w:sz w:val="16"/>
      <w:szCs w:val="16"/>
    </w:rPr>
  </w:style>
  <w:style w:type="table" w:styleId="Mriekatabuky">
    <w:name w:val="Table Grid"/>
    <w:basedOn w:val="Normlnatabuka"/>
    <w:rsid w:val="00C0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490A2F"/>
    <w:pPr>
      <w:tabs>
        <w:tab w:val="center" w:pos="4536"/>
        <w:tab w:val="right" w:pos="9072"/>
      </w:tabs>
    </w:pPr>
  </w:style>
  <w:style w:type="paragraph" w:styleId="Pta">
    <w:name w:val="footer"/>
    <w:basedOn w:val="Normlny"/>
    <w:link w:val="PtaChar"/>
    <w:uiPriority w:val="99"/>
    <w:rsid w:val="00490A2F"/>
    <w:pPr>
      <w:tabs>
        <w:tab w:val="center" w:pos="4536"/>
        <w:tab w:val="right" w:pos="9072"/>
      </w:tabs>
    </w:pPr>
  </w:style>
  <w:style w:type="character" w:styleId="Odkaznakomentr">
    <w:name w:val="annotation reference"/>
    <w:rsid w:val="007728C7"/>
    <w:rPr>
      <w:sz w:val="16"/>
      <w:szCs w:val="16"/>
    </w:rPr>
  </w:style>
  <w:style w:type="paragraph" w:styleId="Textkomentra">
    <w:name w:val="annotation text"/>
    <w:basedOn w:val="Normlny"/>
    <w:link w:val="TextkomentraChar"/>
    <w:rsid w:val="007728C7"/>
    <w:rPr>
      <w:sz w:val="20"/>
      <w:szCs w:val="20"/>
    </w:rPr>
  </w:style>
  <w:style w:type="character" w:customStyle="1" w:styleId="TextkomentraChar">
    <w:name w:val="Text komentára Char"/>
    <w:link w:val="Textkomentra"/>
    <w:rsid w:val="007728C7"/>
    <w:rPr>
      <w:lang w:eastAsia="cs-CZ"/>
    </w:rPr>
  </w:style>
  <w:style w:type="paragraph" w:styleId="Predmetkomentra">
    <w:name w:val="annotation subject"/>
    <w:basedOn w:val="Textkomentra"/>
    <w:next w:val="Textkomentra"/>
    <w:link w:val="PredmetkomentraChar"/>
    <w:rsid w:val="007728C7"/>
    <w:rPr>
      <w:b/>
      <w:bCs/>
    </w:rPr>
  </w:style>
  <w:style w:type="character" w:customStyle="1" w:styleId="PredmetkomentraChar">
    <w:name w:val="Predmet komentára Char"/>
    <w:link w:val="Predmetkomentra"/>
    <w:rsid w:val="007728C7"/>
    <w:rPr>
      <w:b/>
      <w:bCs/>
      <w:lang w:eastAsia="cs-CZ"/>
    </w:rPr>
  </w:style>
  <w:style w:type="paragraph" w:styleId="Textbubliny">
    <w:name w:val="Balloon Text"/>
    <w:basedOn w:val="Normlny"/>
    <w:link w:val="TextbublinyChar"/>
    <w:rsid w:val="007728C7"/>
    <w:rPr>
      <w:rFonts w:ascii="Tahoma" w:hAnsi="Tahoma" w:cs="Tahoma"/>
      <w:sz w:val="16"/>
      <w:szCs w:val="16"/>
    </w:rPr>
  </w:style>
  <w:style w:type="character" w:customStyle="1" w:styleId="TextbublinyChar">
    <w:name w:val="Text bubliny Char"/>
    <w:link w:val="Textbubliny"/>
    <w:rsid w:val="007728C7"/>
    <w:rPr>
      <w:rFonts w:ascii="Tahoma" w:hAnsi="Tahoma" w:cs="Tahoma"/>
      <w:sz w:val="16"/>
      <w:szCs w:val="16"/>
      <w:lang w:eastAsia="cs-CZ"/>
    </w:rPr>
  </w:style>
  <w:style w:type="character" w:customStyle="1" w:styleId="HlavikaChar">
    <w:name w:val="Hlavička Char"/>
    <w:link w:val="Hlavika"/>
    <w:rsid w:val="00934E5B"/>
    <w:rPr>
      <w:sz w:val="24"/>
      <w:szCs w:val="24"/>
      <w:lang w:eastAsia="cs-CZ"/>
    </w:rPr>
  </w:style>
  <w:style w:type="character" w:customStyle="1" w:styleId="PtaChar">
    <w:name w:val="Päta Char"/>
    <w:link w:val="Pta"/>
    <w:uiPriority w:val="99"/>
    <w:rsid w:val="00E41D77"/>
    <w:rPr>
      <w:sz w:val="24"/>
      <w:szCs w:val="24"/>
      <w:lang w:eastAsia="cs-CZ"/>
    </w:rPr>
  </w:style>
  <w:style w:type="paragraph" w:customStyle="1" w:styleId="Default">
    <w:name w:val="Default"/>
    <w:rsid w:val="00C91005"/>
    <w:pPr>
      <w:autoSpaceDE w:val="0"/>
      <w:autoSpaceDN w:val="0"/>
      <w:adjustRightInd w:val="0"/>
    </w:pPr>
    <w:rPr>
      <w:rFonts w:ascii="Arial" w:hAnsi="Arial" w:cs="Arial"/>
      <w:color w:val="000000"/>
      <w:sz w:val="24"/>
      <w:szCs w:val="24"/>
      <w:lang w:val="sk-SK" w:eastAsia="sk-SK"/>
    </w:rPr>
  </w:style>
  <w:style w:type="paragraph" w:styleId="Revzia">
    <w:name w:val="Revision"/>
    <w:hidden/>
    <w:uiPriority w:val="99"/>
    <w:semiHidden/>
    <w:rsid w:val="00CA2DAA"/>
    <w:rPr>
      <w:sz w:val="24"/>
      <w:szCs w:val="24"/>
      <w:lang w:val="sk-SK" w:eastAsia="cs-CZ"/>
    </w:rPr>
  </w:style>
  <w:style w:type="paragraph" w:styleId="Normlnywebov">
    <w:name w:val="Normal (Web)"/>
    <w:basedOn w:val="Normlny"/>
    <w:uiPriority w:val="99"/>
    <w:unhideWhenUsed/>
    <w:rsid w:val="00A766E6"/>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282">
      <w:bodyDiv w:val="1"/>
      <w:marLeft w:val="0"/>
      <w:marRight w:val="0"/>
      <w:marTop w:val="0"/>
      <w:marBottom w:val="0"/>
      <w:divBdr>
        <w:top w:val="none" w:sz="0" w:space="0" w:color="auto"/>
        <w:left w:val="none" w:sz="0" w:space="0" w:color="auto"/>
        <w:bottom w:val="none" w:sz="0" w:space="0" w:color="auto"/>
        <w:right w:val="none" w:sz="0" w:space="0" w:color="auto"/>
      </w:divBdr>
    </w:div>
    <w:div w:id="67270979">
      <w:bodyDiv w:val="1"/>
      <w:marLeft w:val="0"/>
      <w:marRight w:val="0"/>
      <w:marTop w:val="0"/>
      <w:marBottom w:val="0"/>
      <w:divBdr>
        <w:top w:val="none" w:sz="0" w:space="0" w:color="auto"/>
        <w:left w:val="none" w:sz="0" w:space="0" w:color="auto"/>
        <w:bottom w:val="none" w:sz="0" w:space="0" w:color="auto"/>
        <w:right w:val="none" w:sz="0" w:space="0" w:color="auto"/>
      </w:divBdr>
    </w:div>
    <w:div w:id="566917858">
      <w:bodyDiv w:val="1"/>
      <w:marLeft w:val="0"/>
      <w:marRight w:val="0"/>
      <w:marTop w:val="0"/>
      <w:marBottom w:val="0"/>
      <w:divBdr>
        <w:top w:val="none" w:sz="0" w:space="0" w:color="auto"/>
        <w:left w:val="none" w:sz="0" w:space="0" w:color="auto"/>
        <w:bottom w:val="none" w:sz="0" w:space="0" w:color="auto"/>
        <w:right w:val="none" w:sz="0" w:space="0" w:color="auto"/>
      </w:divBdr>
    </w:div>
    <w:div w:id="684594666">
      <w:bodyDiv w:val="1"/>
      <w:marLeft w:val="0"/>
      <w:marRight w:val="0"/>
      <w:marTop w:val="0"/>
      <w:marBottom w:val="0"/>
      <w:divBdr>
        <w:top w:val="none" w:sz="0" w:space="0" w:color="auto"/>
        <w:left w:val="none" w:sz="0" w:space="0" w:color="auto"/>
        <w:bottom w:val="none" w:sz="0" w:space="0" w:color="auto"/>
        <w:right w:val="none" w:sz="0" w:space="0" w:color="auto"/>
      </w:divBdr>
    </w:div>
    <w:div w:id="919219553">
      <w:bodyDiv w:val="1"/>
      <w:marLeft w:val="0"/>
      <w:marRight w:val="0"/>
      <w:marTop w:val="0"/>
      <w:marBottom w:val="0"/>
      <w:divBdr>
        <w:top w:val="none" w:sz="0" w:space="0" w:color="auto"/>
        <w:left w:val="none" w:sz="0" w:space="0" w:color="auto"/>
        <w:bottom w:val="none" w:sz="0" w:space="0" w:color="auto"/>
        <w:right w:val="none" w:sz="0" w:space="0" w:color="auto"/>
      </w:divBdr>
    </w:div>
    <w:div w:id="1194147435">
      <w:bodyDiv w:val="1"/>
      <w:marLeft w:val="0"/>
      <w:marRight w:val="0"/>
      <w:marTop w:val="0"/>
      <w:marBottom w:val="0"/>
      <w:divBdr>
        <w:top w:val="none" w:sz="0" w:space="0" w:color="auto"/>
        <w:left w:val="none" w:sz="0" w:space="0" w:color="auto"/>
        <w:bottom w:val="none" w:sz="0" w:space="0" w:color="auto"/>
        <w:right w:val="none" w:sz="0" w:space="0" w:color="auto"/>
      </w:divBdr>
    </w:div>
    <w:div w:id="1425564600">
      <w:bodyDiv w:val="1"/>
      <w:marLeft w:val="0"/>
      <w:marRight w:val="0"/>
      <w:marTop w:val="0"/>
      <w:marBottom w:val="0"/>
      <w:divBdr>
        <w:top w:val="none" w:sz="0" w:space="0" w:color="auto"/>
        <w:left w:val="none" w:sz="0" w:space="0" w:color="auto"/>
        <w:bottom w:val="none" w:sz="0" w:space="0" w:color="auto"/>
        <w:right w:val="none" w:sz="0" w:space="0" w:color="auto"/>
      </w:divBdr>
    </w:div>
    <w:div w:id="18934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2E7B16B99257419CC7B58C9F02C209" ma:contentTypeVersion="12" ma:contentTypeDescription="Umožňuje vytvoriť nový dokument." ma:contentTypeScope="" ma:versionID="b7d6215625b5c007a320e09f30057006">
  <xsd:schema xmlns:xsd="http://www.w3.org/2001/XMLSchema" xmlns:xs="http://www.w3.org/2001/XMLSchema" xmlns:p="http://schemas.microsoft.com/office/2006/metadata/properties" xmlns:ns2="63822302-e01a-49bc-8bb1-b066be757df8" xmlns:ns3="106a6658-53b6-42b2-87b8-ff7a38d76f39" targetNamespace="http://schemas.microsoft.com/office/2006/metadata/properties" ma:root="true" ma:fieldsID="e47618ad87290298021f2838040d4ad0" ns2:_="" ns3:_="">
    <xsd:import namespace="63822302-e01a-49bc-8bb1-b066be757df8"/>
    <xsd:import namespace="106a6658-53b6-42b2-87b8-ff7a38d76f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22302-e01a-49bc-8bb1-b066be75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a6658-53b6-42b2-87b8-ff7a38d76f39"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E384D-A294-44F7-B1FC-542E5E961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9AE2A-C192-4B4E-9D01-20D9D90DA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22302-e01a-49bc-8bb1-b066be757df8"/>
    <ds:schemaRef ds:uri="106a6658-53b6-42b2-87b8-ff7a38d76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1AAAD-C2F8-4C2A-A5B5-39B6900E330F}">
  <ds:schemaRefs>
    <ds:schemaRef ds:uri="http://schemas.openxmlformats.org/officeDocument/2006/bibliography"/>
  </ds:schemaRefs>
</ds:datastoreItem>
</file>

<file path=customXml/itemProps4.xml><?xml version="1.0" encoding="utf-8"?>
<ds:datastoreItem xmlns:ds="http://schemas.openxmlformats.org/officeDocument/2006/customXml" ds:itemID="{EFAAA01E-9D4A-4DB8-A49A-93C71B3BF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4792</Words>
  <Characters>31321</Characters>
  <Application>Microsoft Office Word</Application>
  <DocSecurity>0</DocSecurity>
  <Lines>261</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dodávke a odbere tepla</vt:lpstr>
      <vt:lpstr>Zmluva o dodávke a odbere tepla</vt:lpstr>
    </vt:vector>
  </TitlesOfParts>
  <Company>BAT a.s.</Company>
  <LinksUpToDate>false</LinksUpToDate>
  <CharactersWithSpaces>36041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dodávke a odbere tepla</dc:title>
  <dc:creator>Szöllösyová Alena</dc:creator>
  <cp:lastModifiedBy>Ulrichová Alexandra BA</cp:lastModifiedBy>
  <cp:revision>3</cp:revision>
  <cp:lastPrinted>2019-03-07T10:00:00Z</cp:lastPrinted>
  <dcterms:created xsi:type="dcterms:W3CDTF">2022-05-20T13:04:00Z</dcterms:created>
  <dcterms:modified xsi:type="dcterms:W3CDTF">2022-07-06T13:07:00Z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0x0101000A2E7B16B99257419CC7B58C9F02C209</vt:lpwstr>
  </property>
</Properties>
</file>